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AC" w:rsidRDefault="003705E8" w:rsidP="000949A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49496F"/>
          <w:sz w:val="32"/>
          <w:szCs w:val="32"/>
        </w:rPr>
      </w:pPr>
      <w:r>
        <w:rPr>
          <w:rFonts w:ascii="Verdana" w:hAnsi="Verdana" w:cs="Verdana"/>
          <w:bCs/>
          <w:color w:val="49496F"/>
          <w:sz w:val="32"/>
          <w:szCs w:val="32"/>
        </w:rPr>
        <w:t>Fasiter til oppsummeringsspørsmålene</w:t>
      </w:r>
    </w:p>
    <w:p w:rsidR="000949AC" w:rsidRDefault="000949AC" w:rsidP="000949A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49496F"/>
          <w:sz w:val="32"/>
          <w:szCs w:val="32"/>
        </w:rPr>
      </w:pPr>
    </w:p>
    <w:p w:rsidR="000949AC" w:rsidRPr="000949AC" w:rsidRDefault="003705E8" w:rsidP="000949A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49496F"/>
          <w:sz w:val="32"/>
          <w:szCs w:val="32"/>
        </w:rPr>
      </w:pPr>
      <w:r>
        <w:rPr>
          <w:rFonts w:ascii="Verdana" w:hAnsi="Verdana" w:cs="Verdana"/>
          <w:b/>
          <w:bCs/>
          <w:color w:val="49496F"/>
          <w:sz w:val="32"/>
          <w:szCs w:val="32"/>
        </w:rPr>
        <w:t xml:space="preserve">Kapittel 5 </w:t>
      </w:r>
      <w:r w:rsidR="005E10C4">
        <w:rPr>
          <w:rFonts w:ascii="Verdana" w:hAnsi="Verdana" w:cs="Verdana"/>
          <w:b/>
          <w:bCs/>
          <w:color w:val="49496F"/>
          <w:sz w:val="32"/>
          <w:szCs w:val="32"/>
        </w:rPr>
        <w:t>–</w:t>
      </w:r>
      <w:r>
        <w:rPr>
          <w:rFonts w:ascii="Verdana" w:hAnsi="Verdana" w:cs="Verdana"/>
          <w:b/>
          <w:bCs/>
          <w:color w:val="49496F"/>
          <w:sz w:val="32"/>
          <w:szCs w:val="32"/>
        </w:rPr>
        <w:t xml:space="preserve"> Realisme og naturalisme </w:t>
      </w:r>
      <w:r w:rsidR="000949AC" w:rsidRPr="000949AC">
        <w:rPr>
          <w:rFonts w:ascii="Verdana" w:hAnsi="Verdana" w:cs="Verdana"/>
          <w:b/>
          <w:bCs/>
          <w:color w:val="49496F"/>
          <w:sz w:val="32"/>
          <w:szCs w:val="32"/>
        </w:rPr>
        <w:t>1850</w:t>
      </w:r>
      <w:r w:rsidR="005E10C4">
        <w:rPr>
          <w:rFonts w:ascii="Verdana" w:hAnsi="Verdana" w:cs="Verdana"/>
          <w:b/>
          <w:bCs/>
          <w:color w:val="49496F"/>
          <w:sz w:val="32"/>
          <w:szCs w:val="32"/>
        </w:rPr>
        <w:t>–</w:t>
      </w:r>
      <w:r>
        <w:rPr>
          <w:rFonts w:ascii="Verdana" w:hAnsi="Verdana" w:cs="Verdana"/>
          <w:b/>
          <w:bCs/>
          <w:color w:val="49496F"/>
          <w:sz w:val="32"/>
          <w:szCs w:val="32"/>
        </w:rPr>
        <w:t>18</w:t>
      </w:r>
      <w:r w:rsidR="000949AC" w:rsidRPr="000949AC">
        <w:rPr>
          <w:rFonts w:ascii="Verdana" w:hAnsi="Verdana" w:cs="Verdana"/>
          <w:b/>
          <w:bCs/>
          <w:color w:val="49496F"/>
          <w:sz w:val="32"/>
          <w:szCs w:val="32"/>
        </w:rPr>
        <w:t>90</w:t>
      </w:r>
    </w:p>
    <w:p w:rsidR="003705E8" w:rsidRPr="00974AEB" w:rsidRDefault="003705E8" w:rsidP="000949A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 w:themeColor="text1"/>
          <w:sz w:val="24"/>
          <w:szCs w:val="24"/>
        </w:rPr>
      </w:pPr>
    </w:p>
    <w:p w:rsidR="000949AC" w:rsidRPr="00974AEB" w:rsidRDefault="003705E8" w:rsidP="000949AC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24"/>
          <w:szCs w:val="24"/>
        </w:rPr>
      </w:pPr>
      <w:r w:rsidRPr="00974AEB">
        <w:rPr>
          <w:rFonts w:ascii="Verdana" w:hAnsi="Verdana" w:cs="Verdana"/>
          <w:color w:val="000000" w:themeColor="text1"/>
          <w:sz w:val="24"/>
          <w:szCs w:val="24"/>
        </w:rPr>
        <w:t>Gi en definisjon av</w:t>
      </w:r>
      <w:r w:rsidR="00412078" w:rsidRPr="00974AEB">
        <w:rPr>
          <w:rFonts w:ascii="Verdana" w:hAnsi="Verdana" w:cs="Verdana"/>
          <w:i/>
          <w:iCs/>
          <w:color w:val="000000" w:themeColor="text1"/>
          <w:sz w:val="24"/>
          <w:szCs w:val="24"/>
        </w:rPr>
        <w:t xml:space="preserve"> </w:t>
      </w:r>
      <w:r w:rsidR="000949AC" w:rsidRPr="00974AEB">
        <w:rPr>
          <w:rFonts w:ascii="Verdana" w:hAnsi="Verdana" w:cs="Verdana"/>
          <w:color w:val="000000" w:themeColor="text1"/>
          <w:sz w:val="24"/>
          <w:szCs w:val="24"/>
        </w:rPr>
        <w:t xml:space="preserve">begrepet </w:t>
      </w:r>
      <w:r w:rsidR="000949AC" w:rsidRPr="00974AEB">
        <w:rPr>
          <w:rFonts w:ascii="Verdana" w:hAnsi="Verdana" w:cs="Verdana"/>
          <w:i/>
          <w:iCs/>
          <w:color w:val="000000" w:themeColor="text1"/>
          <w:sz w:val="24"/>
          <w:szCs w:val="24"/>
        </w:rPr>
        <w:t xml:space="preserve">modernitet </w:t>
      </w:r>
      <w:r w:rsidR="000949AC" w:rsidRPr="00974AEB">
        <w:rPr>
          <w:rFonts w:ascii="Verdana" w:hAnsi="Verdana" w:cs="Verdana"/>
          <w:color w:val="000000" w:themeColor="text1"/>
          <w:sz w:val="24"/>
          <w:szCs w:val="24"/>
        </w:rPr>
        <w:t>på mellom fem og ti setninger.</w:t>
      </w:r>
    </w:p>
    <w:p w:rsidR="000949AC" w:rsidRPr="00974AEB" w:rsidRDefault="00437DE8" w:rsidP="005811D6">
      <w:pPr>
        <w:pStyle w:val="Listeavsnit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color w:val="0070C0"/>
          <w:sz w:val="24"/>
          <w:szCs w:val="24"/>
        </w:rPr>
        <w:t>Begrepet</w:t>
      </w:r>
      <w:r w:rsidRPr="00974AEB">
        <w:rPr>
          <w:rFonts w:ascii="Verdana" w:hAnsi="Verdana" w:cs="Verdana"/>
          <w:i/>
          <w:color w:val="0070C0"/>
          <w:sz w:val="24"/>
          <w:szCs w:val="24"/>
        </w:rPr>
        <w:t xml:space="preserve"> modernitet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er dannet av ordet </w:t>
      </w:r>
      <w:r w:rsidRPr="00974AEB">
        <w:rPr>
          <w:rFonts w:ascii="Verdana" w:hAnsi="Verdana" w:cs="Verdana"/>
          <w:i/>
          <w:color w:val="0070C0"/>
          <w:sz w:val="24"/>
          <w:szCs w:val="24"/>
        </w:rPr>
        <w:t>moderne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som betyr «noe nytt».</w:t>
      </w:r>
    </w:p>
    <w:p w:rsidR="00437DE8" w:rsidRPr="00974AEB" w:rsidRDefault="00437DE8" w:rsidP="005811D6">
      <w:pPr>
        <w:pStyle w:val="Listeavsnit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i/>
          <w:color w:val="0070C0"/>
          <w:sz w:val="24"/>
          <w:szCs w:val="24"/>
        </w:rPr>
        <w:t>Moderniteten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betegner det moderne samfunnet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 som vokste frem på 1800-tallet</w:t>
      </w:r>
      <w:r w:rsidR="006F7EBA" w:rsidRPr="00974AEB">
        <w:rPr>
          <w:rFonts w:ascii="Verdana" w:hAnsi="Verdana" w:cs="Verdana"/>
          <w:color w:val="0070C0"/>
          <w:sz w:val="24"/>
          <w:szCs w:val="24"/>
        </w:rPr>
        <w:t>.</w:t>
      </w:r>
    </w:p>
    <w:p w:rsidR="000949AC" w:rsidRPr="00974AEB" w:rsidRDefault="00437DE8" w:rsidP="005811D6">
      <w:pPr>
        <w:pStyle w:val="Listeavsnit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i/>
          <w:color w:val="0070C0"/>
          <w:sz w:val="24"/>
          <w:szCs w:val="24"/>
        </w:rPr>
        <w:t>Moderniteten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betegner også selve moderniseringsprosessen som ledet til et mer moderne samfunn</w:t>
      </w:r>
      <w:r w:rsidR="006F7EBA" w:rsidRPr="00974AEB">
        <w:rPr>
          <w:rFonts w:ascii="Verdana" w:hAnsi="Verdana" w:cs="Verdana"/>
          <w:color w:val="0070C0"/>
          <w:sz w:val="24"/>
          <w:szCs w:val="24"/>
        </w:rPr>
        <w:t>.</w:t>
      </w:r>
    </w:p>
    <w:p w:rsidR="000949AC" w:rsidRPr="00974AEB" w:rsidRDefault="00437DE8" w:rsidP="005811D6">
      <w:pPr>
        <w:pStyle w:val="Listeavsnit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i/>
          <w:color w:val="0070C0"/>
          <w:sz w:val="24"/>
          <w:szCs w:val="24"/>
        </w:rPr>
        <w:t>Moderniteten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har røtter i humanistiske ideer fra renessansen og opplysningstiden</w:t>
      </w:r>
      <w:r w:rsidR="006F7EBA" w:rsidRPr="00974AEB">
        <w:rPr>
          <w:rFonts w:ascii="Verdana" w:hAnsi="Verdana" w:cs="Verdana"/>
          <w:color w:val="0070C0"/>
          <w:sz w:val="24"/>
          <w:szCs w:val="24"/>
        </w:rPr>
        <w:t>.</w:t>
      </w:r>
    </w:p>
    <w:p w:rsidR="00B27E53" w:rsidRPr="00974AEB" w:rsidRDefault="00B27E53" w:rsidP="005811D6">
      <w:pPr>
        <w:pStyle w:val="Listeavsnit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i/>
          <w:color w:val="0070C0"/>
          <w:sz w:val="24"/>
          <w:szCs w:val="24"/>
        </w:rPr>
        <w:t>Moderniteten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 bygger på idealer som religiøs frihet</w:t>
      </w:r>
      <w:r w:rsidRPr="00974AEB">
        <w:rPr>
          <w:rFonts w:ascii="Verdana" w:hAnsi="Verdana" w:cs="Verdana"/>
          <w:color w:val="0070C0"/>
          <w:sz w:val="24"/>
          <w:szCs w:val="24"/>
        </w:rPr>
        <w:t>, demokrati, fornuft, frihet og likhet</w:t>
      </w:r>
      <w:r w:rsidR="006F7EBA" w:rsidRPr="00974AEB">
        <w:rPr>
          <w:rFonts w:ascii="Verdana" w:hAnsi="Verdana" w:cs="Verdana"/>
          <w:color w:val="0070C0"/>
          <w:sz w:val="24"/>
          <w:szCs w:val="24"/>
        </w:rPr>
        <w:t>.</w:t>
      </w:r>
    </w:p>
    <w:p w:rsidR="000949AC" w:rsidRPr="00974AEB" w:rsidRDefault="00B27E53" w:rsidP="005811D6">
      <w:pPr>
        <w:pStyle w:val="Listeavsnit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i/>
          <w:color w:val="0070C0"/>
          <w:sz w:val="24"/>
          <w:szCs w:val="24"/>
        </w:rPr>
        <w:t>Moderniteten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kan ses som resultat av tre ikke-voldelige revolusjoner: den vitenskapelige, den industrielle og den demokratiske</w:t>
      </w:r>
      <w:r w:rsidR="006F7EBA" w:rsidRPr="00974AEB">
        <w:rPr>
          <w:rFonts w:ascii="Verdana" w:hAnsi="Verdana" w:cs="Verdana"/>
          <w:color w:val="0070C0"/>
          <w:sz w:val="24"/>
          <w:szCs w:val="24"/>
        </w:rPr>
        <w:t>.</w:t>
      </w:r>
    </w:p>
    <w:p w:rsidR="000949AC" w:rsidRPr="00974AEB" w:rsidRDefault="00B27E53" w:rsidP="005811D6">
      <w:pPr>
        <w:pStyle w:val="Listeavsnit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i/>
          <w:color w:val="0070C0"/>
          <w:sz w:val="24"/>
          <w:szCs w:val="24"/>
        </w:rPr>
        <w:t>Moderniteten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fører til sterkere individualisering, og individualiseringen er med på å føre moderniteten videre</w:t>
      </w:r>
      <w:r w:rsidR="006F7EBA" w:rsidRPr="00974AEB">
        <w:rPr>
          <w:rFonts w:ascii="Verdana" w:hAnsi="Verdana" w:cs="Verdana"/>
          <w:color w:val="0070C0"/>
          <w:sz w:val="24"/>
          <w:szCs w:val="24"/>
        </w:rPr>
        <w:t>.</w:t>
      </w:r>
    </w:p>
    <w:p w:rsidR="00554462" w:rsidRPr="00974AEB" w:rsidRDefault="00554462" w:rsidP="00554462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0000" w:themeColor="text1"/>
          <w:sz w:val="24"/>
          <w:szCs w:val="24"/>
        </w:rPr>
      </w:pPr>
    </w:p>
    <w:p w:rsidR="000949AC" w:rsidRPr="00974AEB" w:rsidRDefault="000949AC" w:rsidP="000949AC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24"/>
          <w:szCs w:val="24"/>
        </w:rPr>
      </w:pPr>
      <w:r w:rsidRPr="00974AEB">
        <w:rPr>
          <w:rFonts w:ascii="Verdana" w:hAnsi="Verdana" w:cs="Verdana"/>
          <w:color w:val="000000" w:themeColor="text1"/>
          <w:sz w:val="24"/>
          <w:szCs w:val="24"/>
        </w:rPr>
        <w:t xml:space="preserve">Når er de litterære periodene </w:t>
      </w:r>
      <w:r w:rsidRPr="00974AEB">
        <w:rPr>
          <w:rFonts w:ascii="Verdana" w:hAnsi="Verdana" w:cs="Verdana"/>
          <w:i/>
          <w:iCs/>
          <w:color w:val="000000" w:themeColor="text1"/>
          <w:sz w:val="24"/>
          <w:szCs w:val="24"/>
        </w:rPr>
        <w:t xml:space="preserve">poetisk realisme, realisme </w:t>
      </w:r>
      <w:r w:rsidRPr="00974AEB">
        <w:rPr>
          <w:rFonts w:ascii="Verdana" w:hAnsi="Verdana" w:cs="Verdana"/>
          <w:color w:val="000000" w:themeColor="text1"/>
          <w:sz w:val="24"/>
          <w:szCs w:val="24"/>
        </w:rPr>
        <w:t xml:space="preserve">og </w:t>
      </w:r>
      <w:r w:rsidRPr="00974AEB">
        <w:rPr>
          <w:rFonts w:ascii="Verdana" w:hAnsi="Verdana" w:cs="Verdana"/>
          <w:i/>
          <w:iCs/>
          <w:color w:val="000000" w:themeColor="text1"/>
          <w:sz w:val="24"/>
          <w:szCs w:val="24"/>
        </w:rPr>
        <w:t>naturalisme</w:t>
      </w:r>
      <w:r w:rsidRPr="00974AEB">
        <w:rPr>
          <w:rFonts w:ascii="Verdana" w:hAnsi="Verdana" w:cs="Verdana"/>
          <w:color w:val="000000" w:themeColor="text1"/>
          <w:sz w:val="24"/>
          <w:szCs w:val="24"/>
        </w:rPr>
        <w:t>?</w:t>
      </w:r>
    </w:p>
    <w:p w:rsidR="005E10C4" w:rsidRPr="00974AEB" w:rsidRDefault="000949AC" w:rsidP="005811D6">
      <w:pPr>
        <w:pStyle w:val="Listeavsnit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b/>
          <w:color w:val="0070C0"/>
          <w:sz w:val="24"/>
          <w:szCs w:val="24"/>
        </w:rPr>
        <w:t>Poetisk realisme: 1850- og 60-tallet</w:t>
      </w:r>
    </w:p>
    <w:p w:rsidR="005E10C4" w:rsidRPr="00974AEB" w:rsidRDefault="000949AC" w:rsidP="00277710">
      <w:pPr>
        <w:pStyle w:val="Listeavsnit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b/>
          <w:color w:val="0070C0"/>
          <w:sz w:val="24"/>
          <w:szCs w:val="24"/>
        </w:rPr>
        <w:t>Realismen: 1975 og utover på 1880-tallet</w:t>
      </w:r>
    </w:p>
    <w:p w:rsidR="000949AC" w:rsidRPr="00974AEB" w:rsidRDefault="000949AC" w:rsidP="00277710">
      <w:pPr>
        <w:pStyle w:val="Listeavsnitt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b/>
          <w:color w:val="0070C0"/>
          <w:sz w:val="24"/>
          <w:szCs w:val="24"/>
        </w:rPr>
        <w:t>Naturalismen: 1880-tallet</w:t>
      </w:r>
      <w:r w:rsidR="006F7EBA" w:rsidRPr="00974AEB">
        <w:rPr>
          <w:rFonts w:ascii="Verdana" w:hAnsi="Verdana" w:cs="Verdana"/>
          <w:color w:val="0070C0"/>
          <w:sz w:val="24"/>
          <w:szCs w:val="24"/>
        </w:rPr>
        <w:t xml:space="preserve"> (K</w:t>
      </w:r>
      <w:r w:rsidRPr="00974AEB">
        <w:rPr>
          <w:rFonts w:ascii="Verdana" w:hAnsi="Verdana" w:cs="Verdana"/>
          <w:color w:val="0070C0"/>
          <w:sz w:val="24"/>
          <w:szCs w:val="24"/>
        </w:rPr>
        <w:t>an regnes som en sidegren til realismen</w:t>
      </w:r>
      <w:r w:rsidR="00B72E3B" w:rsidRPr="00974AEB">
        <w:rPr>
          <w:rFonts w:ascii="Verdana" w:hAnsi="Verdana" w:cs="Verdana"/>
          <w:color w:val="0070C0"/>
          <w:sz w:val="24"/>
          <w:szCs w:val="24"/>
        </w:rPr>
        <w:t xml:space="preserve"> og går parallelt med den</w:t>
      </w:r>
      <w:r w:rsidR="006F7EBA" w:rsidRPr="00974AEB">
        <w:rPr>
          <w:rFonts w:ascii="Verdana" w:hAnsi="Verdana" w:cs="Verdana"/>
          <w:color w:val="0070C0"/>
          <w:sz w:val="24"/>
          <w:szCs w:val="24"/>
        </w:rPr>
        <w:t>.</w:t>
      </w:r>
      <w:r w:rsidRPr="00974AEB">
        <w:rPr>
          <w:rFonts w:ascii="Verdana" w:hAnsi="Verdana" w:cs="Verdana"/>
          <w:color w:val="0070C0"/>
          <w:sz w:val="24"/>
          <w:szCs w:val="24"/>
        </w:rPr>
        <w:t>)</w:t>
      </w:r>
    </w:p>
    <w:p w:rsidR="00B27E53" w:rsidRPr="00974AEB" w:rsidRDefault="00B27E53" w:rsidP="00B27E53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0000" w:themeColor="text1"/>
          <w:sz w:val="24"/>
          <w:szCs w:val="24"/>
        </w:rPr>
      </w:pPr>
    </w:p>
    <w:p w:rsidR="000949AC" w:rsidRPr="00974AEB" w:rsidRDefault="000949AC" w:rsidP="000949AC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24"/>
          <w:szCs w:val="24"/>
        </w:rPr>
      </w:pPr>
      <w:r w:rsidRPr="00974AEB">
        <w:rPr>
          <w:rFonts w:ascii="Verdana" w:hAnsi="Verdana" w:cs="Verdana"/>
          <w:color w:val="000000" w:themeColor="text1"/>
          <w:sz w:val="24"/>
          <w:szCs w:val="24"/>
        </w:rPr>
        <w:t xml:space="preserve">Nevn viktige verk og forfattere fra perioden </w:t>
      </w:r>
      <w:r w:rsidRPr="00974AEB">
        <w:rPr>
          <w:rFonts w:ascii="Verdana" w:hAnsi="Verdana" w:cs="Verdana"/>
          <w:i/>
          <w:iCs/>
          <w:color w:val="000000" w:themeColor="text1"/>
          <w:sz w:val="24"/>
          <w:szCs w:val="24"/>
        </w:rPr>
        <w:t>poetisk realisme</w:t>
      </w:r>
      <w:r w:rsidRPr="00974AEB">
        <w:rPr>
          <w:rFonts w:ascii="Verdana" w:hAnsi="Verdana" w:cs="Verdana"/>
          <w:color w:val="000000" w:themeColor="text1"/>
          <w:sz w:val="24"/>
          <w:szCs w:val="24"/>
        </w:rPr>
        <w:t>, og definer hva som kjennetegner litteraturen fra denne tiden.</w:t>
      </w:r>
    </w:p>
    <w:p w:rsidR="005E10C4" w:rsidRPr="00974AEB" w:rsidRDefault="005811D6" w:rsidP="005811D6">
      <w:pPr>
        <w:pStyle w:val="Listeavsnit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974AEB">
        <w:rPr>
          <w:rFonts w:ascii="Verdana" w:hAnsi="Verdana" w:cs="Verdana"/>
          <w:b/>
          <w:color w:val="0070C0"/>
          <w:sz w:val="24"/>
          <w:szCs w:val="24"/>
        </w:rPr>
        <w:t>Forfattere og verk:</w:t>
      </w:r>
    </w:p>
    <w:p w:rsidR="005E10C4" w:rsidRPr="00974AEB" w:rsidRDefault="00B72E3B" w:rsidP="00C059C8">
      <w:pPr>
        <w:pStyle w:val="Listeavsnit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  <w:lang w:val="sv-SE"/>
        </w:rPr>
      </w:pPr>
      <w:r w:rsidRPr="00974AEB">
        <w:rPr>
          <w:rFonts w:ascii="Verdana" w:hAnsi="Verdana" w:cs="Verdana"/>
          <w:b/>
          <w:color w:val="0070C0"/>
          <w:sz w:val="24"/>
          <w:szCs w:val="24"/>
          <w:lang w:val="sv-SE"/>
        </w:rPr>
        <w:t>Camilla Collett (1813</w:t>
      </w:r>
      <w:r w:rsidR="005E10C4" w:rsidRPr="00974AEB">
        <w:rPr>
          <w:rFonts w:ascii="Verdana" w:hAnsi="Verdana" w:cs="Verdana"/>
          <w:b/>
          <w:color w:val="0070C0"/>
          <w:sz w:val="24"/>
          <w:szCs w:val="24"/>
          <w:lang w:val="sv-SE"/>
        </w:rPr>
        <w:t>–</w:t>
      </w:r>
      <w:r w:rsidRPr="00974AEB">
        <w:rPr>
          <w:rFonts w:ascii="Verdana" w:hAnsi="Verdana" w:cs="Verdana"/>
          <w:b/>
          <w:color w:val="0070C0"/>
          <w:sz w:val="24"/>
          <w:szCs w:val="24"/>
          <w:lang w:val="sv-SE"/>
        </w:rPr>
        <w:t>1895):</w:t>
      </w:r>
      <w:r w:rsidR="00876E40" w:rsidRPr="00974AEB">
        <w:rPr>
          <w:rFonts w:ascii="Verdana" w:hAnsi="Verdana" w:cs="Verdana"/>
          <w:b/>
          <w:color w:val="0070C0"/>
          <w:sz w:val="24"/>
          <w:szCs w:val="24"/>
          <w:lang w:val="sv-SE"/>
        </w:rPr>
        <w:t xml:space="preserve"> </w:t>
      </w:r>
      <w:r w:rsidR="00876E40" w:rsidRPr="00974AEB">
        <w:rPr>
          <w:rFonts w:ascii="Verdana" w:hAnsi="Verdana" w:cs="Verdana"/>
          <w:color w:val="0070C0"/>
          <w:sz w:val="24"/>
          <w:szCs w:val="24"/>
          <w:u w:val="single"/>
          <w:lang w:val="sv-SE"/>
        </w:rPr>
        <w:t>Roman</w:t>
      </w:r>
      <w:r w:rsidR="00876E40" w:rsidRPr="00974AEB">
        <w:rPr>
          <w:rFonts w:ascii="Verdana" w:hAnsi="Verdana" w:cs="Verdana"/>
          <w:color w:val="0070C0"/>
          <w:sz w:val="24"/>
          <w:szCs w:val="24"/>
          <w:lang w:val="sv-SE"/>
        </w:rPr>
        <w:t>:</w:t>
      </w:r>
      <w:r w:rsidRPr="00974AEB">
        <w:rPr>
          <w:rFonts w:ascii="Verdana" w:hAnsi="Verdana" w:cs="Verdana"/>
          <w:color w:val="0070C0"/>
          <w:sz w:val="24"/>
          <w:szCs w:val="24"/>
          <w:lang w:val="sv-SE"/>
        </w:rPr>
        <w:t xml:space="preserve"> </w:t>
      </w:r>
      <w:r w:rsidRPr="00974AEB">
        <w:rPr>
          <w:rFonts w:ascii="Verdana" w:hAnsi="Verdana" w:cs="Verdana"/>
          <w:i/>
          <w:color w:val="0070C0"/>
          <w:sz w:val="24"/>
          <w:szCs w:val="24"/>
          <w:lang w:val="sv-SE"/>
        </w:rPr>
        <w:t>Amtmandens Døtre</w:t>
      </w:r>
      <w:r w:rsidR="00876E40" w:rsidRPr="00974AEB">
        <w:rPr>
          <w:rFonts w:ascii="Verdana" w:hAnsi="Verdana" w:cs="Verdana"/>
          <w:color w:val="0070C0"/>
          <w:sz w:val="24"/>
          <w:szCs w:val="24"/>
          <w:lang w:val="sv-SE"/>
        </w:rPr>
        <w:t xml:space="preserve"> (1854/55).</w:t>
      </w:r>
    </w:p>
    <w:p w:rsidR="005E10C4" w:rsidRPr="00974AEB" w:rsidRDefault="00B72E3B" w:rsidP="00C059C8">
      <w:pPr>
        <w:pStyle w:val="Listeavsnit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b/>
          <w:color w:val="0070C0"/>
          <w:sz w:val="24"/>
          <w:szCs w:val="24"/>
        </w:rPr>
        <w:t>Bjørnstjerne Bjørnson (1832</w:t>
      </w:r>
      <w:r w:rsidR="005E10C4" w:rsidRPr="00974AEB">
        <w:rPr>
          <w:rFonts w:ascii="Verdana" w:hAnsi="Verdana" w:cs="Verdana"/>
          <w:b/>
          <w:color w:val="0070C0"/>
          <w:sz w:val="24"/>
          <w:szCs w:val="24"/>
        </w:rPr>
        <w:t>–</w:t>
      </w:r>
      <w:r w:rsidRPr="00974AEB">
        <w:rPr>
          <w:rFonts w:ascii="Verdana" w:hAnsi="Verdana" w:cs="Verdana"/>
          <w:b/>
          <w:color w:val="0070C0"/>
          <w:sz w:val="24"/>
          <w:szCs w:val="24"/>
        </w:rPr>
        <w:t>1910):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535CC2" w:rsidRPr="00974AEB">
        <w:rPr>
          <w:rFonts w:ascii="Verdana" w:hAnsi="Verdana" w:cs="Verdana"/>
          <w:color w:val="0070C0"/>
          <w:sz w:val="24"/>
          <w:szCs w:val="24"/>
          <w:u w:val="single"/>
        </w:rPr>
        <w:t>Bondefortellinger</w:t>
      </w:r>
      <w:r w:rsidR="00535CC2" w:rsidRPr="00974AEB">
        <w:rPr>
          <w:rFonts w:ascii="Verdana" w:hAnsi="Verdana" w:cs="Verdana"/>
          <w:color w:val="0070C0"/>
          <w:sz w:val="24"/>
          <w:szCs w:val="24"/>
        </w:rPr>
        <w:t xml:space="preserve">: </w:t>
      </w:r>
      <w:r w:rsidRPr="00974AEB">
        <w:rPr>
          <w:rFonts w:ascii="Verdana" w:hAnsi="Verdana" w:cs="Verdana"/>
          <w:i/>
          <w:color w:val="0070C0"/>
          <w:sz w:val="24"/>
          <w:szCs w:val="24"/>
        </w:rPr>
        <w:t>Synnøve Solbakken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(1857</w:t>
      </w:r>
      <w:r w:rsidR="00B27E53" w:rsidRPr="00974AEB">
        <w:rPr>
          <w:rFonts w:ascii="Verdana" w:hAnsi="Verdana" w:cs="Verdana"/>
          <w:color w:val="0070C0"/>
          <w:sz w:val="24"/>
          <w:szCs w:val="24"/>
        </w:rPr>
        <w:t>),</w:t>
      </w:r>
      <w:r w:rsidR="00535CC2" w:rsidRPr="00974AEB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B27E53" w:rsidRPr="00974AEB">
        <w:rPr>
          <w:rFonts w:ascii="Verdana" w:hAnsi="Verdana" w:cs="Verdana"/>
          <w:color w:val="0070C0"/>
          <w:sz w:val="24"/>
          <w:szCs w:val="24"/>
        </w:rPr>
        <w:t xml:space="preserve">«Ørneredet» fra </w:t>
      </w:r>
      <w:proofErr w:type="spellStart"/>
      <w:r w:rsidR="00535CC2" w:rsidRPr="00974AEB">
        <w:rPr>
          <w:rFonts w:ascii="Verdana" w:hAnsi="Verdana" w:cs="Verdana"/>
          <w:i/>
          <w:color w:val="0070C0"/>
          <w:sz w:val="24"/>
          <w:szCs w:val="24"/>
        </w:rPr>
        <w:t>Smaastykker</w:t>
      </w:r>
      <w:proofErr w:type="spellEnd"/>
      <w:r w:rsidR="00535CC2" w:rsidRPr="00974AEB">
        <w:rPr>
          <w:rFonts w:ascii="Verdana" w:hAnsi="Verdana" w:cs="Verdana"/>
          <w:color w:val="0070C0"/>
          <w:sz w:val="24"/>
          <w:szCs w:val="24"/>
        </w:rPr>
        <w:t xml:space="preserve"> (1860)</w:t>
      </w:r>
    </w:p>
    <w:p w:rsidR="005E10C4" w:rsidRPr="00974AEB" w:rsidRDefault="00B72E3B" w:rsidP="005811D6">
      <w:pPr>
        <w:pStyle w:val="Listeavsnit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  <w:lang w:val="nn-NO"/>
        </w:rPr>
      </w:pPr>
      <w:r w:rsidRPr="00974AEB">
        <w:rPr>
          <w:rFonts w:ascii="Verdana" w:hAnsi="Verdana" w:cs="Verdana"/>
          <w:b/>
          <w:color w:val="0070C0"/>
          <w:sz w:val="24"/>
          <w:szCs w:val="24"/>
          <w:lang w:val="nn-NO"/>
        </w:rPr>
        <w:t>Henrik Ibsen (1928</w:t>
      </w:r>
      <w:r w:rsidR="005E10C4" w:rsidRPr="00974AEB">
        <w:rPr>
          <w:rFonts w:ascii="Verdana" w:hAnsi="Verdana" w:cs="Verdana"/>
          <w:b/>
          <w:color w:val="0070C0"/>
          <w:sz w:val="24"/>
          <w:szCs w:val="24"/>
          <w:lang w:val="nn-NO"/>
        </w:rPr>
        <w:t>–</w:t>
      </w:r>
      <w:r w:rsidRPr="00974AEB">
        <w:rPr>
          <w:rFonts w:ascii="Verdana" w:hAnsi="Verdana" w:cs="Verdana"/>
          <w:b/>
          <w:color w:val="0070C0"/>
          <w:sz w:val="24"/>
          <w:szCs w:val="24"/>
          <w:lang w:val="nn-NO"/>
        </w:rPr>
        <w:t>1906):</w:t>
      </w:r>
      <w:r w:rsidR="00535CC2" w:rsidRPr="00974AEB">
        <w:rPr>
          <w:rFonts w:ascii="Verdana" w:hAnsi="Verdana" w:cs="Verdana"/>
          <w:color w:val="0070C0"/>
          <w:sz w:val="24"/>
          <w:szCs w:val="24"/>
          <w:lang w:val="nn-NO"/>
        </w:rPr>
        <w:t xml:space="preserve"> </w:t>
      </w:r>
      <w:r w:rsidR="00253D9E" w:rsidRPr="00974AEB">
        <w:rPr>
          <w:rFonts w:ascii="Verdana" w:hAnsi="Verdana" w:cs="Verdana"/>
          <w:color w:val="0070C0"/>
          <w:sz w:val="24"/>
          <w:szCs w:val="24"/>
          <w:u w:val="single"/>
          <w:lang w:val="nn-NO"/>
        </w:rPr>
        <w:t>Idédrama</w:t>
      </w:r>
      <w:r w:rsidR="00253D9E" w:rsidRPr="00974AEB">
        <w:rPr>
          <w:rFonts w:ascii="Verdana" w:hAnsi="Verdana" w:cs="Verdana"/>
          <w:color w:val="0070C0"/>
          <w:sz w:val="24"/>
          <w:szCs w:val="24"/>
          <w:lang w:val="nn-NO"/>
        </w:rPr>
        <w:t xml:space="preserve">: </w:t>
      </w:r>
      <w:r w:rsidR="00253D9E" w:rsidRPr="00974AEB">
        <w:rPr>
          <w:rFonts w:ascii="Verdana" w:hAnsi="Verdana" w:cs="Verdana"/>
          <w:i/>
          <w:color w:val="0070C0"/>
          <w:sz w:val="24"/>
          <w:szCs w:val="24"/>
          <w:lang w:val="nn-NO"/>
        </w:rPr>
        <w:t>Brand</w:t>
      </w:r>
      <w:r w:rsidR="00253D9E" w:rsidRPr="00974AEB">
        <w:rPr>
          <w:rFonts w:ascii="Verdana" w:hAnsi="Verdana" w:cs="Verdana"/>
          <w:color w:val="0070C0"/>
          <w:sz w:val="24"/>
          <w:szCs w:val="24"/>
          <w:lang w:val="nn-NO"/>
        </w:rPr>
        <w:t xml:space="preserve"> (1866) og </w:t>
      </w:r>
      <w:r w:rsidR="00253D9E" w:rsidRPr="00974AEB">
        <w:rPr>
          <w:rFonts w:ascii="Verdana" w:hAnsi="Verdana" w:cs="Verdana"/>
          <w:i/>
          <w:color w:val="0070C0"/>
          <w:sz w:val="24"/>
          <w:szCs w:val="24"/>
          <w:lang w:val="nn-NO"/>
        </w:rPr>
        <w:t>Peer Gynt</w:t>
      </w:r>
      <w:r w:rsidR="00253D9E" w:rsidRPr="00974AEB">
        <w:rPr>
          <w:rFonts w:ascii="Verdana" w:hAnsi="Verdana" w:cs="Verdana"/>
          <w:color w:val="0070C0"/>
          <w:sz w:val="24"/>
          <w:szCs w:val="24"/>
          <w:lang w:val="nn-NO"/>
        </w:rPr>
        <w:t xml:space="preserve"> (1866).</w:t>
      </w:r>
    </w:p>
    <w:p w:rsidR="0096458D" w:rsidRPr="00974AEB" w:rsidRDefault="0096458D" w:rsidP="005811D6">
      <w:pPr>
        <w:pStyle w:val="Listeavsnit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70C0"/>
          <w:sz w:val="24"/>
          <w:szCs w:val="24"/>
        </w:rPr>
      </w:pPr>
      <w:r w:rsidRPr="00974AEB">
        <w:rPr>
          <w:rFonts w:ascii="Verdana" w:hAnsi="Verdana" w:cs="Verdana"/>
          <w:b/>
          <w:color w:val="0070C0"/>
          <w:sz w:val="24"/>
          <w:szCs w:val="24"/>
        </w:rPr>
        <w:t>Kjennetegn på poetisk realisme:</w:t>
      </w:r>
    </w:p>
    <w:p w:rsidR="005E10C4" w:rsidRPr="00974AEB" w:rsidRDefault="0096458D" w:rsidP="005811D6">
      <w:pPr>
        <w:pStyle w:val="Listeavsnit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b/>
          <w:color w:val="0070C0"/>
          <w:sz w:val="24"/>
          <w:szCs w:val="24"/>
        </w:rPr>
        <w:t>Motiv og tema: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Idealer (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>religion</w:t>
      </w:r>
      <w:r w:rsidRPr="00974AEB">
        <w:rPr>
          <w:rFonts w:ascii="Verdana" w:hAnsi="Verdana" w:cs="Verdana"/>
          <w:color w:val="0070C0"/>
          <w:sz w:val="24"/>
          <w:szCs w:val="24"/>
        </w:rPr>
        <w:t>, moral</w:t>
      </w:r>
      <w:r w:rsidR="0013790E" w:rsidRPr="00974AEB">
        <w:rPr>
          <w:rFonts w:ascii="Verdana" w:hAnsi="Verdana" w:cs="Verdana"/>
          <w:color w:val="0070C0"/>
          <w:sz w:val="24"/>
          <w:szCs w:val="24"/>
        </w:rPr>
        <w:t>, identitet</w:t>
      </w:r>
      <w:r w:rsidRPr="00974AEB">
        <w:rPr>
          <w:rFonts w:ascii="Verdana" w:hAnsi="Verdana" w:cs="Verdana"/>
          <w:color w:val="0070C0"/>
          <w:sz w:val="24"/>
          <w:szCs w:val="24"/>
        </w:rPr>
        <w:t>),</w:t>
      </w:r>
      <w:r w:rsidR="0013790E" w:rsidRPr="00974AEB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kjærlighet, mellommenneskelige forhold, 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 xml:space="preserve">forholdene i </w:t>
      </w:r>
      <w:r w:rsidR="0013790E" w:rsidRPr="00974AEB">
        <w:rPr>
          <w:rFonts w:ascii="Verdana" w:hAnsi="Verdana" w:cs="Verdana"/>
          <w:color w:val="0070C0"/>
          <w:sz w:val="24"/>
          <w:szCs w:val="24"/>
        </w:rPr>
        <w:t>overklasse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>n</w:t>
      </w:r>
      <w:r w:rsidR="0013790E" w:rsidRPr="00974AEB">
        <w:rPr>
          <w:rFonts w:ascii="Verdana" w:hAnsi="Verdana" w:cs="Verdana"/>
          <w:color w:val="0070C0"/>
          <w:sz w:val="24"/>
          <w:szCs w:val="24"/>
        </w:rPr>
        <w:t xml:space="preserve"> (Collett) og bondestand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>ens tilværelse</w:t>
      </w:r>
      <w:r w:rsidR="0013790E" w:rsidRPr="00974AEB">
        <w:rPr>
          <w:rFonts w:ascii="Verdana" w:hAnsi="Verdana" w:cs="Verdana"/>
          <w:color w:val="0070C0"/>
          <w:sz w:val="24"/>
          <w:szCs w:val="24"/>
        </w:rPr>
        <w:t xml:space="preserve"> (Bjørnson)</w:t>
      </w:r>
      <w:r w:rsidR="006F7EBA" w:rsidRPr="00974AEB">
        <w:rPr>
          <w:rFonts w:ascii="Verdana" w:hAnsi="Verdana" w:cs="Verdana"/>
          <w:color w:val="0070C0"/>
          <w:sz w:val="24"/>
          <w:szCs w:val="24"/>
        </w:rPr>
        <w:t>.</w:t>
      </w:r>
    </w:p>
    <w:p w:rsidR="00876E40" w:rsidRPr="00974AEB" w:rsidRDefault="0096458D" w:rsidP="005811D6">
      <w:pPr>
        <w:pStyle w:val="Listeavsnit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b/>
          <w:color w:val="0070C0"/>
          <w:sz w:val="24"/>
          <w:szCs w:val="24"/>
        </w:rPr>
        <w:t>Fortellemåte: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Allvitende forteller som henvender seg til leseren over hodet på romanfigurene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, innslag av brev og 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lastRenderedPageBreak/>
        <w:t>dagbøker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(Collett), dramatisk fremstilling der handlinger og væremåte 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>forteller in</w:t>
      </w:r>
      <w:r w:rsidRPr="00974AEB">
        <w:rPr>
          <w:rFonts w:ascii="Verdana" w:hAnsi="Verdana" w:cs="Verdana"/>
          <w:color w:val="0070C0"/>
          <w:sz w:val="24"/>
          <w:szCs w:val="24"/>
        </w:rPr>
        <w:t>direkte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 om følelser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(Bjørnson)</w:t>
      </w:r>
      <w:r w:rsidR="006F7EBA" w:rsidRPr="00974AEB">
        <w:rPr>
          <w:rFonts w:ascii="Verdana" w:hAnsi="Verdana" w:cs="Verdana"/>
          <w:color w:val="0070C0"/>
          <w:sz w:val="24"/>
          <w:szCs w:val="24"/>
        </w:rPr>
        <w:t>.</w:t>
      </w:r>
    </w:p>
    <w:p w:rsidR="0096458D" w:rsidRPr="00974AEB" w:rsidRDefault="00876E40" w:rsidP="005811D6">
      <w:pPr>
        <w:pStyle w:val="Listeavsnit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b/>
          <w:color w:val="0070C0"/>
          <w:sz w:val="24"/>
          <w:szCs w:val="24"/>
        </w:rPr>
        <w:t>Språk: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I</w:t>
      </w:r>
      <w:r w:rsidR="0096458D" w:rsidRPr="00974AEB">
        <w:rPr>
          <w:rFonts w:ascii="Verdana" w:hAnsi="Verdana" w:cs="Verdana"/>
          <w:color w:val="0070C0"/>
          <w:sz w:val="24"/>
          <w:szCs w:val="24"/>
        </w:rPr>
        <w:t xml:space="preserve">nnskutte bisetninger, kansellispråk (Collett), enklere og mer muntlig språk med </w:t>
      </w:r>
      <w:r w:rsidR="0096458D" w:rsidRPr="00974AEB">
        <w:rPr>
          <w:rFonts w:ascii="Verdana" w:hAnsi="Verdana" w:cs="Verdana"/>
          <w:i/>
          <w:color w:val="0070C0"/>
          <w:sz w:val="24"/>
          <w:szCs w:val="24"/>
        </w:rPr>
        <w:t>norvagismer</w:t>
      </w:r>
      <w:r w:rsidR="0096458D" w:rsidRPr="00974AEB">
        <w:rPr>
          <w:rFonts w:ascii="Verdana" w:hAnsi="Verdana" w:cs="Verdana"/>
          <w:color w:val="0070C0"/>
          <w:sz w:val="24"/>
          <w:szCs w:val="24"/>
        </w:rPr>
        <w:t xml:space="preserve"> (Bjørnson).</w:t>
      </w:r>
    </w:p>
    <w:p w:rsidR="00412078" w:rsidRPr="00974AEB" w:rsidRDefault="00412078" w:rsidP="0041207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24"/>
          <w:szCs w:val="24"/>
        </w:rPr>
      </w:pPr>
    </w:p>
    <w:p w:rsidR="000949AC" w:rsidRPr="00974AEB" w:rsidRDefault="000949AC" w:rsidP="000949AC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24"/>
          <w:szCs w:val="24"/>
        </w:rPr>
      </w:pPr>
      <w:r w:rsidRPr="00974AEB">
        <w:rPr>
          <w:rFonts w:ascii="Verdana" w:hAnsi="Verdana" w:cs="Verdana"/>
          <w:color w:val="000000" w:themeColor="text1"/>
          <w:sz w:val="24"/>
          <w:szCs w:val="24"/>
        </w:rPr>
        <w:t>Hvem var Georg Brandes?</w:t>
      </w:r>
    </w:p>
    <w:p w:rsidR="000949AC" w:rsidRPr="00974AEB" w:rsidRDefault="0013790E" w:rsidP="005811D6">
      <w:pPr>
        <w:autoSpaceDE w:val="0"/>
        <w:autoSpaceDN w:val="0"/>
        <w:adjustRightInd w:val="0"/>
        <w:spacing w:after="0" w:line="240" w:lineRule="auto"/>
        <w:ind w:left="1068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color w:val="0070C0"/>
          <w:sz w:val="24"/>
          <w:szCs w:val="24"/>
        </w:rPr>
        <w:t>Georg Brandes (1842</w:t>
      </w:r>
      <w:r w:rsidR="005E10C4" w:rsidRPr="00974AEB">
        <w:rPr>
          <w:rFonts w:ascii="Verdana" w:hAnsi="Verdana" w:cs="Verdana"/>
          <w:color w:val="0070C0"/>
          <w:sz w:val="24"/>
          <w:szCs w:val="24"/>
        </w:rPr>
        <w:t>–</w:t>
      </w:r>
      <w:r w:rsidRPr="00974AEB">
        <w:rPr>
          <w:rFonts w:ascii="Verdana" w:hAnsi="Verdana" w:cs="Verdana"/>
          <w:color w:val="0070C0"/>
          <w:sz w:val="24"/>
          <w:szCs w:val="24"/>
        </w:rPr>
        <w:t>1927) var en d</w:t>
      </w:r>
      <w:r w:rsidR="0096458D" w:rsidRPr="00974AEB">
        <w:rPr>
          <w:rFonts w:ascii="Verdana" w:hAnsi="Verdana" w:cs="Verdana"/>
          <w:color w:val="0070C0"/>
          <w:sz w:val="24"/>
          <w:szCs w:val="24"/>
        </w:rPr>
        <w:t>ansk litteraturkritiker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som hadde mye å si for 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 xml:space="preserve">hvordan </w:t>
      </w:r>
      <w:r w:rsidRPr="00974AEB">
        <w:rPr>
          <w:rFonts w:ascii="Verdana" w:hAnsi="Verdana" w:cs="Verdana"/>
          <w:color w:val="0070C0"/>
          <w:sz w:val="24"/>
          <w:szCs w:val="24"/>
        </w:rPr>
        <w:t>nordisk litteratur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 xml:space="preserve"> utviklet seg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på slutten av 1800-tallet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>. S</w:t>
      </w:r>
      <w:r w:rsidR="003705E8" w:rsidRPr="00974AEB">
        <w:rPr>
          <w:rFonts w:ascii="Verdana" w:hAnsi="Verdana" w:cs="Verdana"/>
          <w:color w:val="0070C0"/>
          <w:sz w:val="24"/>
          <w:szCs w:val="24"/>
        </w:rPr>
        <w:t>pesielt kjent for for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muleringen «At en </w:t>
      </w:r>
      <w:proofErr w:type="spellStart"/>
      <w:r w:rsidRPr="00974AEB">
        <w:rPr>
          <w:rFonts w:ascii="Verdana" w:hAnsi="Verdana" w:cs="Verdana"/>
          <w:color w:val="0070C0"/>
          <w:sz w:val="24"/>
          <w:szCs w:val="24"/>
        </w:rPr>
        <w:t>Literatur</w:t>
      </w:r>
      <w:proofErr w:type="spellEnd"/>
      <w:r w:rsidRPr="00974AEB">
        <w:rPr>
          <w:rFonts w:ascii="Verdana" w:hAnsi="Verdana" w:cs="Verdana"/>
          <w:color w:val="0070C0"/>
          <w:sz w:val="24"/>
          <w:szCs w:val="24"/>
        </w:rPr>
        <w:t xml:space="preserve"> i </w:t>
      </w:r>
      <w:proofErr w:type="spellStart"/>
      <w:r w:rsidRPr="00974AEB">
        <w:rPr>
          <w:rFonts w:ascii="Verdana" w:hAnsi="Verdana" w:cs="Verdana"/>
          <w:color w:val="0070C0"/>
          <w:sz w:val="24"/>
          <w:szCs w:val="24"/>
        </w:rPr>
        <w:t>vore</w:t>
      </w:r>
      <w:proofErr w:type="spellEnd"/>
      <w:r w:rsidRPr="00974AEB">
        <w:rPr>
          <w:rFonts w:ascii="Verdana" w:hAnsi="Verdana" w:cs="Verdana"/>
          <w:color w:val="0070C0"/>
          <w:sz w:val="24"/>
          <w:szCs w:val="24"/>
        </w:rPr>
        <w:t xml:space="preserve"> Dager lever, viser sig i, at den </w:t>
      </w:r>
      <w:proofErr w:type="spellStart"/>
      <w:r w:rsidRPr="00974AEB">
        <w:rPr>
          <w:rFonts w:ascii="Verdana" w:hAnsi="Verdana" w:cs="Verdana"/>
          <w:color w:val="0070C0"/>
          <w:sz w:val="24"/>
          <w:szCs w:val="24"/>
        </w:rPr>
        <w:t>sætter</w:t>
      </w:r>
      <w:proofErr w:type="spellEnd"/>
      <w:r w:rsidRPr="00974AEB">
        <w:rPr>
          <w:rFonts w:ascii="Verdana" w:hAnsi="Verdana" w:cs="Verdana"/>
          <w:color w:val="0070C0"/>
          <w:sz w:val="24"/>
          <w:szCs w:val="24"/>
        </w:rPr>
        <w:t xml:space="preserve"> Problemer under </w:t>
      </w:r>
      <w:proofErr w:type="spellStart"/>
      <w:r w:rsidRPr="00974AEB">
        <w:rPr>
          <w:rFonts w:ascii="Verdana" w:hAnsi="Verdana" w:cs="Verdana"/>
          <w:color w:val="0070C0"/>
          <w:sz w:val="24"/>
          <w:szCs w:val="24"/>
        </w:rPr>
        <w:t>Debat</w:t>
      </w:r>
      <w:proofErr w:type="spellEnd"/>
      <w:r w:rsidRPr="00974AEB">
        <w:rPr>
          <w:rFonts w:ascii="Verdana" w:hAnsi="Verdana" w:cs="Verdana"/>
          <w:color w:val="0070C0"/>
          <w:sz w:val="24"/>
          <w:szCs w:val="24"/>
        </w:rPr>
        <w:t>»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>,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hentet fra det banebrytende verket </w:t>
      </w:r>
      <w:r w:rsidRPr="00974AEB">
        <w:rPr>
          <w:rFonts w:ascii="Verdana" w:hAnsi="Verdana" w:cs="Verdana"/>
          <w:i/>
          <w:color w:val="0070C0"/>
          <w:sz w:val="24"/>
          <w:szCs w:val="24"/>
        </w:rPr>
        <w:t xml:space="preserve">Hovedstrømninger i det 19de </w:t>
      </w:r>
      <w:proofErr w:type="spellStart"/>
      <w:r w:rsidRPr="00974AEB">
        <w:rPr>
          <w:rFonts w:ascii="Verdana" w:hAnsi="Verdana" w:cs="Verdana"/>
          <w:i/>
          <w:color w:val="0070C0"/>
          <w:sz w:val="24"/>
          <w:szCs w:val="24"/>
        </w:rPr>
        <w:t>Aarhundredes</w:t>
      </w:r>
      <w:proofErr w:type="spellEnd"/>
      <w:r w:rsidRPr="00974AEB">
        <w:rPr>
          <w:rFonts w:ascii="Verdana" w:hAnsi="Verdana" w:cs="Verdana"/>
          <w:i/>
          <w:color w:val="0070C0"/>
          <w:sz w:val="24"/>
          <w:szCs w:val="24"/>
        </w:rPr>
        <w:t xml:space="preserve"> Litteratur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(1872</w:t>
      </w:r>
      <w:r w:rsidR="005E10C4" w:rsidRPr="00974AEB">
        <w:rPr>
          <w:rFonts w:ascii="Verdana" w:hAnsi="Verdana" w:cs="Verdana"/>
          <w:color w:val="0070C0"/>
          <w:sz w:val="24"/>
          <w:szCs w:val="24"/>
        </w:rPr>
        <w:t>–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75). Med dette 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verket var realismen </w:t>
      </w:r>
      <w:r w:rsidR="005E10C4" w:rsidRPr="00974AEB">
        <w:rPr>
          <w:rFonts w:ascii="Verdana" w:hAnsi="Verdana" w:cs="Verdana"/>
          <w:color w:val="0070C0"/>
          <w:sz w:val="24"/>
          <w:szCs w:val="24"/>
        </w:rPr>
        <w:t>–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litteratur som setter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 samfunnsproblemer på dagsorden –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>et faktum</w:t>
      </w:r>
      <w:r w:rsidRPr="00974AEB">
        <w:rPr>
          <w:rFonts w:ascii="Verdana" w:hAnsi="Verdana" w:cs="Verdana"/>
          <w:color w:val="0070C0"/>
          <w:sz w:val="24"/>
          <w:szCs w:val="24"/>
        </w:rPr>
        <w:t>.</w:t>
      </w:r>
    </w:p>
    <w:p w:rsidR="00412078" w:rsidRPr="00974AEB" w:rsidRDefault="00412078" w:rsidP="00412078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0000" w:themeColor="text1"/>
          <w:sz w:val="24"/>
          <w:szCs w:val="24"/>
        </w:rPr>
      </w:pPr>
    </w:p>
    <w:p w:rsidR="000949AC" w:rsidRPr="00974AEB" w:rsidRDefault="003705E8" w:rsidP="000949AC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24"/>
          <w:szCs w:val="24"/>
        </w:rPr>
      </w:pPr>
      <w:r w:rsidRPr="00974AEB">
        <w:rPr>
          <w:rFonts w:ascii="Verdana" w:hAnsi="Verdana" w:cs="Verdana"/>
          <w:color w:val="000000" w:themeColor="text1"/>
          <w:sz w:val="24"/>
          <w:szCs w:val="24"/>
        </w:rPr>
        <w:t>Gi en definisjon på</w:t>
      </w:r>
      <w:r w:rsidR="008405D3" w:rsidRPr="00974AEB">
        <w:rPr>
          <w:rFonts w:ascii="Verdana" w:hAnsi="Verdana" w:cs="Verdana"/>
          <w:i/>
          <w:iCs/>
          <w:color w:val="000000" w:themeColor="text1"/>
          <w:sz w:val="24"/>
          <w:szCs w:val="24"/>
        </w:rPr>
        <w:t xml:space="preserve"> </w:t>
      </w:r>
      <w:r w:rsidR="000949AC" w:rsidRPr="00974AEB">
        <w:rPr>
          <w:rFonts w:ascii="Verdana" w:hAnsi="Verdana" w:cs="Verdana"/>
          <w:i/>
          <w:iCs/>
          <w:color w:val="000000" w:themeColor="text1"/>
          <w:sz w:val="24"/>
          <w:szCs w:val="24"/>
        </w:rPr>
        <w:t xml:space="preserve">realismen </w:t>
      </w:r>
      <w:r w:rsidR="000949AC" w:rsidRPr="00974AEB">
        <w:rPr>
          <w:rFonts w:ascii="Verdana" w:hAnsi="Verdana" w:cs="Verdana"/>
          <w:color w:val="000000" w:themeColor="text1"/>
          <w:sz w:val="24"/>
          <w:szCs w:val="24"/>
        </w:rPr>
        <w:t>på mellom fem og ti setninger.</w:t>
      </w:r>
    </w:p>
    <w:p w:rsidR="00554462" w:rsidRPr="00974AEB" w:rsidRDefault="0013790E" w:rsidP="00554462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color w:val="0070C0"/>
          <w:sz w:val="24"/>
          <w:szCs w:val="24"/>
        </w:rPr>
        <w:t xml:space="preserve">Realismen er både </w:t>
      </w:r>
      <w:r w:rsidRPr="00974AEB">
        <w:rPr>
          <w:rFonts w:ascii="Verdana" w:hAnsi="Verdana" w:cs="Verdana"/>
          <w:i/>
          <w:color w:val="0070C0"/>
          <w:sz w:val="24"/>
          <w:szCs w:val="24"/>
        </w:rPr>
        <w:t>en epoke/periode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og </w:t>
      </w:r>
      <w:r w:rsidRPr="00974AEB">
        <w:rPr>
          <w:rFonts w:ascii="Verdana" w:hAnsi="Verdana" w:cs="Verdana"/>
          <w:i/>
          <w:color w:val="0070C0"/>
          <w:sz w:val="24"/>
          <w:szCs w:val="24"/>
        </w:rPr>
        <w:t>en skrivemåte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. </w:t>
      </w:r>
      <w:r w:rsidR="00554462" w:rsidRPr="00974AEB">
        <w:rPr>
          <w:rFonts w:ascii="Verdana" w:hAnsi="Verdana" w:cs="Verdana"/>
          <w:color w:val="0070C0"/>
          <w:sz w:val="24"/>
          <w:szCs w:val="24"/>
        </w:rPr>
        <w:t>Forfatterne fra realismen ønsket å skildre virkeligheten best mulig.</w:t>
      </w:r>
    </w:p>
    <w:p w:rsidR="000F1AF6" w:rsidRPr="00974AEB" w:rsidRDefault="00554462" w:rsidP="00554462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color w:val="0070C0"/>
          <w:sz w:val="24"/>
          <w:szCs w:val="24"/>
        </w:rPr>
        <w:t>Forfatterne fra realismen ønsket å ta opp aktuelle problemer i samfunnet knyttet til sosiale skiller, kirke, ekteskap, skole og forretningsliv.</w:t>
      </w:r>
    </w:p>
    <w:p w:rsidR="000F1AF6" w:rsidRPr="00974AEB" w:rsidRDefault="000F1AF6" w:rsidP="005811D6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color w:val="0070C0"/>
          <w:sz w:val="24"/>
          <w:szCs w:val="24"/>
        </w:rPr>
        <w:t xml:space="preserve">Georg Brandes inspirerte nordiske forfattere til å skrive om samfunnsproblemer 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 xml:space="preserve">slik </w:t>
      </w:r>
      <w:proofErr w:type="gramStart"/>
      <w:r w:rsidR="00876E40" w:rsidRPr="00974AEB">
        <w:rPr>
          <w:rFonts w:ascii="Verdana" w:hAnsi="Verdana" w:cs="Verdana"/>
          <w:color w:val="0070C0"/>
          <w:sz w:val="24"/>
          <w:szCs w:val="24"/>
        </w:rPr>
        <w:t>forfatterne</w:t>
      </w:r>
      <w:proofErr w:type="gramEnd"/>
      <w:r w:rsidRPr="00974AEB">
        <w:rPr>
          <w:rFonts w:ascii="Verdana" w:hAnsi="Verdana" w:cs="Verdana"/>
          <w:color w:val="0070C0"/>
          <w:sz w:val="24"/>
          <w:szCs w:val="24"/>
        </w:rPr>
        <w:t xml:space="preserve"> i Europa 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>for øvrig gjorde</w:t>
      </w:r>
      <w:r w:rsidR="00554462" w:rsidRPr="00974AEB">
        <w:rPr>
          <w:rFonts w:ascii="Verdana" w:hAnsi="Verdana" w:cs="Verdana"/>
          <w:color w:val="0070C0"/>
          <w:sz w:val="24"/>
          <w:szCs w:val="24"/>
        </w:rPr>
        <w:t>.</w:t>
      </w:r>
    </w:p>
    <w:p w:rsidR="000F1AF6" w:rsidRPr="00974AEB" w:rsidRDefault="000F1AF6" w:rsidP="005811D6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color w:val="0070C0"/>
          <w:sz w:val="24"/>
          <w:szCs w:val="24"/>
        </w:rPr>
        <w:t>Ny skrivestil innebar ø</w:t>
      </w:r>
      <w:r w:rsidR="008405D3" w:rsidRPr="00974AEB">
        <w:rPr>
          <w:rFonts w:ascii="Verdana" w:hAnsi="Verdana" w:cs="Verdana"/>
          <w:color w:val="0070C0"/>
          <w:sz w:val="24"/>
          <w:szCs w:val="24"/>
        </w:rPr>
        <w:t xml:space="preserve">kt fokus på detaljer, </w:t>
      </w:r>
      <w:r w:rsidRPr="00974AEB">
        <w:rPr>
          <w:rFonts w:ascii="Verdana" w:hAnsi="Verdana" w:cs="Verdana"/>
          <w:color w:val="0070C0"/>
          <w:sz w:val="24"/>
          <w:szCs w:val="24"/>
        </w:rPr>
        <w:t>sterke kontraster og ironi</w:t>
      </w:r>
      <w:r w:rsidR="006F7EBA" w:rsidRPr="00974AEB">
        <w:rPr>
          <w:rFonts w:ascii="Verdana" w:hAnsi="Verdana" w:cs="Verdana"/>
          <w:color w:val="0070C0"/>
          <w:sz w:val="24"/>
          <w:szCs w:val="24"/>
        </w:rPr>
        <w:t>.</w:t>
      </w:r>
    </w:p>
    <w:p w:rsidR="005E10C4" w:rsidRPr="00974AEB" w:rsidRDefault="000F1AF6" w:rsidP="00554462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color w:val="0070C0"/>
          <w:sz w:val="24"/>
          <w:szCs w:val="24"/>
        </w:rPr>
        <w:t>Ny skrivestil innebar tydeligere personkarakteristikker</w:t>
      </w:r>
      <w:r w:rsidR="00554462" w:rsidRPr="00974AEB">
        <w:rPr>
          <w:rFonts w:ascii="Verdana" w:hAnsi="Verdana" w:cs="Verdana"/>
          <w:color w:val="0070C0"/>
          <w:sz w:val="24"/>
          <w:szCs w:val="24"/>
        </w:rPr>
        <w:t>.</w:t>
      </w:r>
      <w:r w:rsidR="005E10C4" w:rsidRPr="00974AEB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554462" w:rsidRPr="00974AEB">
        <w:rPr>
          <w:rFonts w:ascii="Verdana" w:hAnsi="Verdana" w:cs="Verdana"/>
          <w:color w:val="0070C0"/>
          <w:sz w:val="24"/>
          <w:szCs w:val="24"/>
        </w:rPr>
        <w:t>P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>ersonene ble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554462" w:rsidRPr="00974AEB">
        <w:rPr>
          <w:rFonts w:ascii="Verdana" w:hAnsi="Verdana" w:cs="Verdana"/>
          <w:color w:val="0070C0"/>
          <w:sz w:val="24"/>
          <w:szCs w:val="24"/>
        </w:rPr>
        <w:t xml:space="preserve">ofte </w:t>
      </w:r>
      <w:r w:rsidRPr="00974AEB">
        <w:rPr>
          <w:rFonts w:ascii="Verdana" w:hAnsi="Verdana" w:cs="Verdana"/>
          <w:color w:val="0070C0"/>
          <w:sz w:val="24"/>
          <w:szCs w:val="24"/>
        </w:rPr>
        <w:t>knytte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>t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 xml:space="preserve">til </w:t>
      </w:r>
      <w:r w:rsidR="00554462" w:rsidRPr="00974AEB">
        <w:rPr>
          <w:rFonts w:ascii="Verdana" w:hAnsi="Verdana" w:cs="Verdana"/>
          <w:color w:val="0070C0"/>
          <w:sz w:val="24"/>
          <w:szCs w:val="24"/>
        </w:rPr>
        <w:t>en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>karakteristisk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talemåte, </w:t>
      </w:r>
      <w:r w:rsidR="00554462" w:rsidRPr="00974AEB">
        <w:rPr>
          <w:rFonts w:ascii="Verdana" w:hAnsi="Verdana" w:cs="Verdana"/>
          <w:color w:val="0070C0"/>
          <w:sz w:val="24"/>
          <w:szCs w:val="24"/>
        </w:rPr>
        <w:t xml:space="preserve">det ble brukt mange </w:t>
      </w:r>
      <w:r w:rsidRPr="00974AEB">
        <w:rPr>
          <w:rFonts w:ascii="Verdana" w:hAnsi="Verdana" w:cs="Verdana"/>
          <w:color w:val="0070C0"/>
          <w:sz w:val="24"/>
          <w:szCs w:val="24"/>
        </w:rPr>
        <w:t>rekvisitter og</w:t>
      </w:r>
      <w:r w:rsidR="008405D3" w:rsidRPr="00974AEB">
        <w:rPr>
          <w:rFonts w:ascii="Verdana" w:hAnsi="Verdana" w:cs="Verdana"/>
          <w:color w:val="0070C0"/>
          <w:sz w:val="24"/>
          <w:szCs w:val="24"/>
        </w:rPr>
        <w:t xml:space="preserve"> indirekte tankegjengivelse</w:t>
      </w:r>
      <w:r w:rsidRPr="00974AEB">
        <w:rPr>
          <w:rFonts w:ascii="Verdana" w:hAnsi="Verdana" w:cs="Verdana"/>
          <w:color w:val="0070C0"/>
          <w:sz w:val="24"/>
          <w:szCs w:val="24"/>
        </w:rPr>
        <w:t>r.</w:t>
      </w:r>
    </w:p>
    <w:p w:rsidR="000F1AF6" w:rsidRPr="00974AEB" w:rsidRDefault="000F1AF6" w:rsidP="005811D6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color w:val="0070C0"/>
          <w:sz w:val="24"/>
          <w:szCs w:val="24"/>
        </w:rPr>
        <w:t>Epikk og drama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>tikk var typiske sjangre fordi de ga f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orfatterne 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>plass til å</w:t>
      </w:r>
      <w:r w:rsidRPr="00974AEB">
        <w:rPr>
          <w:rFonts w:ascii="Verdana" w:hAnsi="Verdana" w:cs="Verdana"/>
          <w:color w:val="0070C0"/>
          <w:sz w:val="24"/>
          <w:szCs w:val="24"/>
        </w:rPr>
        <w:t xml:space="preserve"> etterligne virkeligheten best</w:t>
      </w:r>
      <w:r w:rsidR="006F7EBA" w:rsidRPr="00974AEB">
        <w:rPr>
          <w:rFonts w:ascii="Verdana" w:hAnsi="Verdana" w:cs="Verdana"/>
          <w:color w:val="0070C0"/>
          <w:sz w:val="24"/>
          <w:szCs w:val="24"/>
        </w:rPr>
        <w:t>.</w:t>
      </w:r>
    </w:p>
    <w:p w:rsidR="00554462" w:rsidRPr="00974AEB" w:rsidRDefault="00554462" w:rsidP="00554462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color w:val="0070C0"/>
          <w:sz w:val="24"/>
          <w:szCs w:val="24"/>
        </w:rPr>
        <w:t>Europa: Epoken kom allerede fra første halvdel av 1800-tallet</w:t>
      </w:r>
    </w:p>
    <w:p w:rsidR="005E10C4" w:rsidRPr="00974AEB" w:rsidRDefault="00554462" w:rsidP="00554462">
      <w:pPr>
        <w:pStyle w:val="Listeavsnit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color w:val="0070C0"/>
          <w:sz w:val="24"/>
          <w:szCs w:val="24"/>
        </w:rPr>
        <w:t>Norden: Epoken strekker seg fra 1875 og utover mot nærmere 1900-tallet.</w:t>
      </w:r>
    </w:p>
    <w:p w:rsidR="00554462" w:rsidRPr="00974AEB" w:rsidRDefault="00554462" w:rsidP="00554462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70C0"/>
          <w:sz w:val="24"/>
          <w:szCs w:val="24"/>
        </w:rPr>
      </w:pPr>
    </w:p>
    <w:p w:rsidR="006F7EBA" w:rsidRPr="00974AEB" w:rsidRDefault="006F7EBA" w:rsidP="006F7EBA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0000" w:themeColor="text1"/>
          <w:sz w:val="24"/>
          <w:szCs w:val="24"/>
        </w:rPr>
      </w:pPr>
    </w:p>
    <w:p w:rsidR="005811D6" w:rsidRPr="00974AEB" w:rsidRDefault="000949AC" w:rsidP="005811D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24"/>
          <w:szCs w:val="24"/>
        </w:rPr>
      </w:pPr>
      <w:r w:rsidRPr="00974AEB">
        <w:rPr>
          <w:rFonts w:ascii="Verdana" w:hAnsi="Verdana" w:cs="Verdana"/>
          <w:color w:val="000000" w:themeColor="text1"/>
          <w:sz w:val="24"/>
          <w:szCs w:val="24"/>
        </w:rPr>
        <w:t xml:space="preserve">Hva er de viktigste forskjellene mellom </w:t>
      </w:r>
      <w:r w:rsidRPr="00974AEB">
        <w:rPr>
          <w:rFonts w:ascii="Verdana" w:hAnsi="Verdana" w:cs="Verdana"/>
          <w:i/>
          <w:iCs/>
          <w:color w:val="000000" w:themeColor="text1"/>
          <w:sz w:val="24"/>
          <w:szCs w:val="24"/>
        </w:rPr>
        <w:t xml:space="preserve">realismen </w:t>
      </w:r>
      <w:r w:rsidRPr="00974AEB">
        <w:rPr>
          <w:rFonts w:ascii="Verdana" w:hAnsi="Verdana" w:cs="Verdana"/>
          <w:color w:val="000000" w:themeColor="text1"/>
          <w:sz w:val="24"/>
          <w:szCs w:val="24"/>
        </w:rPr>
        <w:t xml:space="preserve">og </w:t>
      </w:r>
      <w:r w:rsidRPr="00974AEB">
        <w:rPr>
          <w:rFonts w:ascii="Verdana" w:hAnsi="Verdana" w:cs="Verdana"/>
          <w:i/>
          <w:iCs/>
          <w:color w:val="000000" w:themeColor="text1"/>
          <w:sz w:val="24"/>
          <w:szCs w:val="24"/>
        </w:rPr>
        <w:t>naturalismen</w:t>
      </w:r>
      <w:r w:rsidRPr="00974AEB">
        <w:rPr>
          <w:rFonts w:ascii="Verdana" w:hAnsi="Verdana" w:cs="Verdana"/>
          <w:color w:val="000000" w:themeColor="text1"/>
          <w:sz w:val="24"/>
          <w:szCs w:val="24"/>
        </w:rPr>
        <w:t>?</w:t>
      </w:r>
    </w:p>
    <w:p w:rsidR="000949AC" w:rsidRPr="00974AEB" w:rsidRDefault="0096458D" w:rsidP="005811D6">
      <w:pPr>
        <w:autoSpaceDE w:val="0"/>
        <w:autoSpaceDN w:val="0"/>
        <w:adjustRightInd w:val="0"/>
        <w:spacing w:after="0" w:line="240" w:lineRule="auto"/>
        <w:ind w:left="1056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color w:val="0070C0"/>
          <w:sz w:val="24"/>
          <w:szCs w:val="24"/>
        </w:rPr>
        <w:t xml:space="preserve">Begge retninger har som mål å lufte problemer i samfunnet, men naturalismen 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 xml:space="preserve">fokuserer på </w:t>
      </w:r>
      <w:r w:rsidR="0013790E" w:rsidRPr="00974AEB">
        <w:rPr>
          <w:rFonts w:ascii="Verdana" w:hAnsi="Verdana" w:cs="Verdana"/>
          <w:color w:val="0070C0"/>
          <w:sz w:val="24"/>
          <w:szCs w:val="24"/>
        </w:rPr>
        <w:t xml:space="preserve">flere tabuemner 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 xml:space="preserve">som </w:t>
      </w:r>
      <w:r w:rsidR="0013790E" w:rsidRPr="00974AEB">
        <w:rPr>
          <w:rFonts w:ascii="Verdana" w:hAnsi="Verdana" w:cs="Verdana"/>
          <w:color w:val="0070C0"/>
          <w:sz w:val="24"/>
          <w:szCs w:val="24"/>
        </w:rPr>
        <w:t xml:space="preserve">fattigdom, sykdom og generell nød. Naturalismen kalles også </w:t>
      </w:r>
      <w:r w:rsidR="0013790E" w:rsidRPr="00974AEB">
        <w:rPr>
          <w:rFonts w:ascii="Verdana" w:hAnsi="Verdana" w:cs="Verdana"/>
          <w:i/>
          <w:color w:val="0070C0"/>
          <w:sz w:val="24"/>
          <w:szCs w:val="24"/>
        </w:rPr>
        <w:t>determinisme</w:t>
      </w:r>
      <w:r w:rsidR="0013790E" w:rsidRPr="00974AEB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>(</w:t>
      </w:r>
      <w:proofErr w:type="spellStart"/>
      <w:r w:rsidR="00876E40" w:rsidRPr="00974AEB">
        <w:rPr>
          <w:rFonts w:ascii="Verdana" w:hAnsi="Verdana" w:cs="Verdana"/>
          <w:color w:val="0070C0"/>
          <w:sz w:val="24"/>
          <w:szCs w:val="24"/>
        </w:rPr>
        <w:t>forutbestemthet</w:t>
      </w:r>
      <w:proofErr w:type="spellEnd"/>
      <w:r w:rsidR="00850BBD" w:rsidRPr="00974AEB">
        <w:rPr>
          <w:rFonts w:ascii="Verdana" w:hAnsi="Verdana" w:cs="Verdana"/>
          <w:color w:val="0070C0"/>
          <w:sz w:val="24"/>
          <w:szCs w:val="24"/>
        </w:rPr>
        <w:t>)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 xml:space="preserve"> fordi den ser på hvordan arv og miljø er med på å bestemme individets skjebne. Skrivestilen er objektiv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 (forfatteren tar ikke stilling fordømmer ikke)</w:t>
      </w:r>
      <w:r w:rsidR="00876E40" w:rsidRPr="00974AEB">
        <w:rPr>
          <w:rFonts w:ascii="Verdana" w:hAnsi="Verdana" w:cs="Verdana"/>
          <w:color w:val="0070C0"/>
          <w:sz w:val="24"/>
          <w:szCs w:val="24"/>
        </w:rPr>
        <w:t>, og miljøskildringen får stor plass.</w:t>
      </w:r>
    </w:p>
    <w:p w:rsidR="006F7EBA" w:rsidRDefault="006F7EBA" w:rsidP="006F7EBA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0000" w:themeColor="text1"/>
          <w:sz w:val="24"/>
          <w:szCs w:val="24"/>
        </w:rPr>
      </w:pPr>
    </w:p>
    <w:p w:rsidR="00974AEB" w:rsidRDefault="00974AEB" w:rsidP="006F7EBA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0000" w:themeColor="text1"/>
          <w:sz w:val="24"/>
          <w:szCs w:val="24"/>
        </w:rPr>
      </w:pPr>
    </w:p>
    <w:p w:rsidR="00974AEB" w:rsidRPr="00974AEB" w:rsidRDefault="00974AEB" w:rsidP="006F7EBA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0000" w:themeColor="text1"/>
          <w:sz w:val="24"/>
          <w:szCs w:val="24"/>
        </w:rPr>
      </w:pPr>
    </w:p>
    <w:p w:rsidR="000949AC" w:rsidRPr="00974AEB" w:rsidRDefault="000949AC" w:rsidP="000949AC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24"/>
          <w:szCs w:val="24"/>
        </w:rPr>
      </w:pPr>
      <w:r w:rsidRPr="00974AEB">
        <w:rPr>
          <w:rFonts w:ascii="Verdana" w:hAnsi="Verdana" w:cs="Verdana"/>
          <w:color w:val="000000" w:themeColor="text1"/>
          <w:sz w:val="24"/>
          <w:szCs w:val="24"/>
        </w:rPr>
        <w:lastRenderedPageBreak/>
        <w:t>Hva er sedelighetsdebatten?</w:t>
      </w:r>
    </w:p>
    <w:p w:rsidR="005E10C4" w:rsidRPr="00974AEB" w:rsidRDefault="00876E40" w:rsidP="005811D6">
      <w:pPr>
        <w:autoSpaceDE w:val="0"/>
        <w:autoSpaceDN w:val="0"/>
        <w:adjustRightInd w:val="0"/>
        <w:spacing w:after="0" w:line="240" w:lineRule="auto"/>
        <w:ind w:left="1068"/>
        <w:rPr>
          <w:rFonts w:ascii="Verdana" w:hAnsi="Verdana" w:cs="Verdana"/>
          <w:color w:val="0070C0"/>
          <w:sz w:val="24"/>
          <w:szCs w:val="24"/>
        </w:rPr>
      </w:pPr>
      <w:r w:rsidRPr="00974AEB">
        <w:rPr>
          <w:rFonts w:ascii="Verdana" w:hAnsi="Verdana" w:cs="Verdana"/>
          <w:color w:val="0070C0"/>
          <w:sz w:val="24"/>
          <w:szCs w:val="24"/>
        </w:rPr>
        <w:t>Sedelighetsdebatten</w:t>
      </w:r>
      <w:r w:rsidR="006028EA" w:rsidRPr="00974AEB">
        <w:rPr>
          <w:rFonts w:ascii="Verdana" w:hAnsi="Verdana" w:cs="Verdana"/>
          <w:color w:val="0070C0"/>
          <w:sz w:val="24"/>
          <w:szCs w:val="24"/>
        </w:rPr>
        <w:t xml:space="preserve"> i</w:t>
      </w:r>
      <w:r w:rsidR="00846E8C" w:rsidRPr="00974AEB">
        <w:rPr>
          <w:rFonts w:ascii="Verdana" w:hAnsi="Verdana" w:cs="Verdana"/>
          <w:color w:val="0070C0"/>
          <w:sz w:val="24"/>
          <w:szCs w:val="24"/>
        </w:rPr>
        <w:t xml:space="preserve"> 1880-årene var en debatt om samfunnets seksualmoral. Forkjemperne for friere moral pekte på dobbeltmoral</w:t>
      </w:r>
      <w:r w:rsidR="00E41A6A" w:rsidRPr="00974AEB">
        <w:rPr>
          <w:rFonts w:ascii="Verdana" w:hAnsi="Verdana" w:cs="Verdana"/>
          <w:color w:val="0070C0"/>
          <w:sz w:val="24"/>
          <w:szCs w:val="24"/>
        </w:rPr>
        <w:t>, og prostitusjonen var omfattende</w:t>
      </w:r>
      <w:r w:rsidR="00412078" w:rsidRPr="00974AEB">
        <w:rPr>
          <w:rFonts w:ascii="Verdana" w:hAnsi="Verdana" w:cs="Verdana"/>
          <w:color w:val="0070C0"/>
          <w:sz w:val="24"/>
          <w:szCs w:val="24"/>
        </w:rPr>
        <w:t>. Årsaken var</w:t>
      </w:r>
      <w:r w:rsidR="00E41A6A" w:rsidRPr="00974AEB">
        <w:rPr>
          <w:rFonts w:ascii="Verdana" w:hAnsi="Verdana" w:cs="Verdana"/>
          <w:color w:val="0070C0"/>
          <w:sz w:val="24"/>
          <w:szCs w:val="24"/>
        </w:rPr>
        <w:t xml:space="preserve"> </w:t>
      </w:r>
      <w:r w:rsidR="00412078" w:rsidRPr="00974AEB">
        <w:rPr>
          <w:rFonts w:ascii="Verdana" w:hAnsi="Verdana" w:cs="Verdana"/>
          <w:color w:val="0070C0"/>
          <w:sz w:val="24"/>
          <w:szCs w:val="24"/>
        </w:rPr>
        <w:t xml:space="preserve">både 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>at</w:t>
      </w:r>
      <w:r w:rsidR="00E41A6A" w:rsidRPr="00974AEB">
        <w:rPr>
          <w:rFonts w:ascii="Verdana" w:hAnsi="Verdana" w:cs="Verdana"/>
          <w:color w:val="0070C0"/>
          <w:sz w:val="24"/>
          <w:szCs w:val="24"/>
        </w:rPr>
        <w:t xml:space="preserve"> fattige jenter søkte seg til byene for å tjene penger på den måten</w:t>
      </w:r>
      <w:r w:rsidR="00412078" w:rsidRPr="00974AEB">
        <w:rPr>
          <w:rFonts w:ascii="Verdana" w:hAnsi="Verdana" w:cs="Verdana"/>
          <w:color w:val="0070C0"/>
          <w:sz w:val="24"/>
          <w:szCs w:val="24"/>
        </w:rPr>
        <w:t xml:space="preserve"> og 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>at</w:t>
      </w:r>
      <w:r w:rsidR="00412078" w:rsidRPr="00974AEB">
        <w:rPr>
          <w:rFonts w:ascii="Verdana" w:hAnsi="Verdana" w:cs="Verdana"/>
          <w:color w:val="0070C0"/>
          <w:sz w:val="24"/>
          <w:szCs w:val="24"/>
        </w:rPr>
        <w:t xml:space="preserve"> det var en selvfølge at menn 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(også gifte) </w:t>
      </w:r>
      <w:r w:rsidR="00412078" w:rsidRPr="00974AEB">
        <w:rPr>
          <w:rFonts w:ascii="Verdana" w:hAnsi="Verdana" w:cs="Verdana"/>
          <w:color w:val="0070C0"/>
          <w:sz w:val="24"/>
          <w:szCs w:val="24"/>
        </w:rPr>
        <w:t>besøkte prostituerte</w:t>
      </w:r>
      <w:r w:rsidR="00E41A6A" w:rsidRPr="00974AEB">
        <w:rPr>
          <w:rFonts w:ascii="Verdana" w:hAnsi="Verdana" w:cs="Verdana"/>
          <w:color w:val="0070C0"/>
          <w:sz w:val="24"/>
          <w:szCs w:val="24"/>
        </w:rPr>
        <w:t xml:space="preserve">. Hans Jæger og Christian Krohg var viktige deltakere i debatten med 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sine </w:t>
      </w:r>
      <w:r w:rsidR="00E41A6A" w:rsidRPr="00974AEB">
        <w:rPr>
          <w:rFonts w:ascii="Verdana" w:hAnsi="Verdana" w:cs="Verdana"/>
          <w:color w:val="0070C0"/>
          <w:sz w:val="24"/>
          <w:szCs w:val="24"/>
        </w:rPr>
        <w:t>romaner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, for eksempel romanen </w:t>
      </w:r>
      <w:r w:rsidR="00850BBD" w:rsidRPr="00974AEB">
        <w:rPr>
          <w:rFonts w:ascii="Verdana" w:hAnsi="Verdana" w:cs="Verdana"/>
          <w:i/>
          <w:color w:val="0070C0"/>
          <w:sz w:val="24"/>
          <w:szCs w:val="24"/>
        </w:rPr>
        <w:t>Albertine</w:t>
      </w:r>
      <w:r w:rsidR="00850BBD" w:rsidRPr="00974AEB">
        <w:rPr>
          <w:rFonts w:ascii="Verdana" w:hAnsi="Verdana" w:cs="Verdana"/>
          <w:color w:val="0070C0"/>
          <w:sz w:val="24"/>
          <w:szCs w:val="24"/>
        </w:rPr>
        <w:t xml:space="preserve"> av Krohg</w:t>
      </w:r>
      <w:r w:rsidR="00E41A6A" w:rsidRPr="00974AEB">
        <w:rPr>
          <w:rFonts w:ascii="Verdana" w:hAnsi="Verdana" w:cs="Verdana"/>
          <w:color w:val="0070C0"/>
          <w:sz w:val="24"/>
          <w:szCs w:val="24"/>
        </w:rPr>
        <w:t xml:space="preserve">. Også Arne Garborg </w:t>
      </w:r>
      <w:r w:rsidR="00412078" w:rsidRPr="00974AEB">
        <w:rPr>
          <w:rFonts w:ascii="Verdana" w:hAnsi="Verdana" w:cs="Verdana"/>
          <w:color w:val="0070C0"/>
          <w:sz w:val="24"/>
          <w:szCs w:val="24"/>
        </w:rPr>
        <w:t>skrev romaner knyttet til debatten</w:t>
      </w:r>
      <w:r w:rsidR="00E41A6A" w:rsidRPr="00974AEB">
        <w:rPr>
          <w:rFonts w:ascii="Verdana" w:hAnsi="Verdana" w:cs="Verdana"/>
          <w:color w:val="0070C0"/>
          <w:sz w:val="24"/>
          <w:szCs w:val="24"/>
        </w:rPr>
        <w:t>, og Amalie Skram skrev kritisk om dobbeltmoralistiske ekteskap.</w:t>
      </w:r>
    </w:p>
    <w:p w:rsidR="006F7EBA" w:rsidRPr="00974AEB" w:rsidRDefault="006F7EBA" w:rsidP="006F7EBA">
      <w:pPr>
        <w:pStyle w:val="Listeavsnit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0000" w:themeColor="text1"/>
          <w:sz w:val="24"/>
          <w:szCs w:val="24"/>
        </w:rPr>
      </w:pPr>
    </w:p>
    <w:p w:rsidR="003705E8" w:rsidRPr="00974AEB" w:rsidRDefault="000949AC" w:rsidP="00A11705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24"/>
          <w:szCs w:val="24"/>
        </w:rPr>
      </w:pPr>
      <w:r w:rsidRPr="00974AEB">
        <w:rPr>
          <w:rFonts w:ascii="Verdana" w:hAnsi="Verdana" w:cs="Verdana"/>
          <w:color w:val="000000" w:themeColor="text1"/>
          <w:sz w:val="24"/>
          <w:szCs w:val="24"/>
        </w:rPr>
        <w:t xml:space="preserve">Hvem skrev hva? Lag en tabell der du plasserer i riktig periode de forfatterne </w:t>
      </w:r>
      <w:r w:rsidR="003705E8" w:rsidRPr="00974AEB">
        <w:rPr>
          <w:rFonts w:ascii="Verdana" w:hAnsi="Verdana" w:cs="Verdana"/>
          <w:color w:val="000000" w:themeColor="text1"/>
          <w:sz w:val="24"/>
          <w:szCs w:val="24"/>
        </w:rPr>
        <w:t xml:space="preserve">og verkene </w:t>
      </w:r>
      <w:r w:rsidRPr="00974AEB">
        <w:rPr>
          <w:rFonts w:ascii="Verdana" w:hAnsi="Verdana" w:cs="Verdana"/>
          <w:color w:val="000000" w:themeColor="text1"/>
          <w:sz w:val="24"/>
          <w:szCs w:val="24"/>
        </w:rPr>
        <w:t xml:space="preserve">du er blitt presentert for i dette kapittelet.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288"/>
        <w:gridCol w:w="1283"/>
        <w:gridCol w:w="1183"/>
        <w:gridCol w:w="1628"/>
        <w:gridCol w:w="1383"/>
        <w:gridCol w:w="1168"/>
        <w:gridCol w:w="1129"/>
      </w:tblGrid>
      <w:tr w:rsidR="00974AEB" w:rsidRPr="00974AEB" w:rsidTr="003705E8">
        <w:tc>
          <w:tcPr>
            <w:tcW w:w="1288" w:type="dxa"/>
          </w:tcPr>
          <w:p w:rsidR="00E41A6A" w:rsidRPr="00974AEB" w:rsidRDefault="003705E8" w:rsidP="000949AC">
            <w:pPr>
              <w:pStyle w:val="Listeavsnitt"/>
              <w:autoSpaceDE w:val="0"/>
              <w:autoSpaceDN w:val="0"/>
              <w:adjustRightInd w:val="0"/>
              <w:ind w:left="0"/>
              <w:rPr>
                <w:rFonts w:ascii="Verdana" w:hAnsi="Verdana" w:cs="Verdana"/>
                <w:b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b/>
                <w:color w:val="0070C0"/>
                <w:sz w:val="20"/>
                <w:szCs w:val="20"/>
              </w:rPr>
              <w:t>Realisme</w:t>
            </w:r>
          </w:p>
        </w:tc>
        <w:tc>
          <w:tcPr>
            <w:tcW w:w="1283" w:type="dxa"/>
          </w:tcPr>
          <w:p w:rsidR="00E41A6A" w:rsidRPr="00974AEB" w:rsidRDefault="00E41A6A" w:rsidP="000949AC">
            <w:pPr>
              <w:pStyle w:val="Listeavsnitt"/>
              <w:autoSpaceDE w:val="0"/>
              <w:autoSpaceDN w:val="0"/>
              <w:adjustRightInd w:val="0"/>
              <w:ind w:left="0"/>
              <w:rPr>
                <w:rFonts w:ascii="Verdana" w:hAnsi="Verdana" w:cs="Verdana"/>
                <w:b/>
                <w:color w:val="0070C0"/>
                <w:sz w:val="24"/>
                <w:szCs w:val="24"/>
              </w:rPr>
            </w:pPr>
          </w:p>
        </w:tc>
        <w:tc>
          <w:tcPr>
            <w:tcW w:w="1183" w:type="dxa"/>
          </w:tcPr>
          <w:p w:rsidR="00E41A6A" w:rsidRPr="00974AEB" w:rsidRDefault="00E41A6A" w:rsidP="000949AC">
            <w:pPr>
              <w:pStyle w:val="Listeavsnitt"/>
              <w:autoSpaceDE w:val="0"/>
              <w:autoSpaceDN w:val="0"/>
              <w:adjustRightInd w:val="0"/>
              <w:ind w:left="0"/>
              <w:rPr>
                <w:rFonts w:ascii="Verdana" w:hAnsi="Verdana" w:cs="Verdana"/>
                <w:b/>
                <w:color w:val="0070C0"/>
                <w:sz w:val="24"/>
                <w:szCs w:val="24"/>
              </w:rPr>
            </w:pPr>
          </w:p>
        </w:tc>
        <w:tc>
          <w:tcPr>
            <w:tcW w:w="1628" w:type="dxa"/>
          </w:tcPr>
          <w:p w:rsidR="00E41A6A" w:rsidRPr="00974AEB" w:rsidRDefault="003705E8" w:rsidP="000949AC">
            <w:pPr>
              <w:pStyle w:val="Listeavsnitt"/>
              <w:autoSpaceDE w:val="0"/>
              <w:autoSpaceDN w:val="0"/>
              <w:adjustRightInd w:val="0"/>
              <w:ind w:left="0"/>
              <w:rPr>
                <w:rFonts w:ascii="Verdana" w:hAnsi="Verdana" w:cs="Verdana"/>
                <w:b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b/>
                <w:color w:val="0070C0"/>
                <w:sz w:val="20"/>
                <w:szCs w:val="20"/>
              </w:rPr>
              <w:t>Naturalisme</w:t>
            </w:r>
          </w:p>
        </w:tc>
        <w:tc>
          <w:tcPr>
            <w:tcW w:w="1383" w:type="dxa"/>
          </w:tcPr>
          <w:p w:rsidR="00E41A6A" w:rsidRPr="00974AEB" w:rsidRDefault="00E41A6A" w:rsidP="000949AC">
            <w:pPr>
              <w:pStyle w:val="Listeavsnitt"/>
              <w:autoSpaceDE w:val="0"/>
              <w:autoSpaceDN w:val="0"/>
              <w:adjustRightInd w:val="0"/>
              <w:ind w:left="0"/>
              <w:rPr>
                <w:rFonts w:ascii="Verdana" w:hAnsi="Verdana" w:cs="Verdana"/>
                <w:b/>
                <w:color w:val="0070C0"/>
                <w:sz w:val="24"/>
                <w:szCs w:val="24"/>
              </w:rPr>
            </w:pPr>
          </w:p>
        </w:tc>
        <w:tc>
          <w:tcPr>
            <w:tcW w:w="1168" w:type="dxa"/>
          </w:tcPr>
          <w:p w:rsidR="00E41A6A" w:rsidRPr="00974AEB" w:rsidRDefault="00E41A6A" w:rsidP="000949AC">
            <w:pPr>
              <w:pStyle w:val="Listeavsnitt"/>
              <w:autoSpaceDE w:val="0"/>
              <w:autoSpaceDN w:val="0"/>
              <w:adjustRightInd w:val="0"/>
              <w:ind w:left="0"/>
              <w:rPr>
                <w:rFonts w:ascii="Verdana" w:hAnsi="Verdana" w:cs="Verdana"/>
                <w:b/>
                <w:color w:val="0070C0"/>
                <w:sz w:val="24"/>
                <w:szCs w:val="24"/>
              </w:rPr>
            </w:pPr>
          </w:p>
        </w:tc>
        <w:tc>
          <w:tcPr>
            <w:tcW w:w="1129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70C0"/>
                <w:sz w:val="24"/>
                <w:szCs w:val="24"/>
              </w:rPr>
            </w:pPr>
          </w:p>
        </w:tc>
      </w:tr>
      <w:tr w:rsidR="00974AEB" w:rsidRPr="00974AEB" w:rsidTr="003705E8">
        <w:tc>
          <w:tcPr>
            <w:tcW w:w="128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b/>
                <w:color w:val="0070C0"/>
                <w:sz w:val="20"/>
                <w:szCs w:val="20"/>
              </w:rPr>
              <w:t>Ibsen</w:t>
            </w:r>
          </w:p>
          <w:p w:rsidR="00554462" w:rsidRPr="00974AEB" w:rsidRDefault="00554462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b/>
                <w:color w:val="0070C0"/>
                <w:sz w:val="20"/>
                <w:szCs w:val="20"/>
              </w:rPr>
              <w:t>Bjørnson</w:t>
            </w:r>
          </w:p>
        </w:tc>
        <w:tc>
          <w:tcPr>
            <w:tcW w:w="11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b/>
                <w:color w:val="0070C0"/>
                <w:sz w:val="20"/>
                <w:szCs w:val="20"/>
              </w:rPr>
              <w:t>Kielland</w:t>
            </w:r>
          </w:p>
        </w:tc>
        <w:tc>
          <w:tcPr>
            <w:tcW w:w="162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b/>
                <w:color w:val="0070C0"/>
                <w:sz w:val="20"/>
                <w:szCs w:val="20"/>
              </w:rPr>
              <w:t>Garborg</w:t>
            </w:r>
          </w:p>
        </w:tc>
        <w:tc>
          <w:tcPr>
            <w:tcW w:w="13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b/>
                <w:color w:val="0070C0"/>
                <w:sz w:val="20"/>
                <w:szCs w:val="20"/>
              </w:rPr>
              <w:t>Skram</w:t>
            </w:r>
          </w:p>
        </w:tc>
        <w:tc>
          <w:tcPr>
            <w:tcW w:w="116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b/>
                <w:color w:val="0070C0"/>
                <w:sz w:val="20"/>
                <w:szCs w:val="20"/>
              </w:rPr>
              <w:t>Jæger</w:t>
            </w:r>
          </w:p>
        </w:tc>
        <w:tc>
          <w:tcPr>
            <w:tcW w:w="1129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b/>
                <w:color w:val="0070C0"/>
                <w:sz w:val="20"/>
                <w:szCs w:val="20"/>
              </w:rPr>
              <w:t>Krohg</w:t>
            </w:r>
          </w:p>
        </w:tc>
      </w:tr>
      <w:tr w:rsidR="00974AEB" w:rsidRPr="00974AEB" w:rsidTr="003705E8">
        <w:tc>
          <w:tcPr>
            <w:tcW w:w="128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Et Dukkehjem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(1879)</w:t>
            </w:r>
          </w:p>
        </w:tc>
        <w:tc>
          <w:tcPr>
            <w:tcW w:w="12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En Fallitt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(1875)</w:t>
            </w:r>
          </w:p>
        </w:tc>
        <w:tc>
          <w:tcPr>
            <w:tcW w:w="1183" w:type="dxa"/>
          </w:tcPr>
          <w:p w:rsidR="00E41A6A" w:rsidRPr="00974AEB" w:rsidRDefault="00E41A6A" w:rsidP="00E41A6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Novelletter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(1879)</w:t>
            </w:r>
          </w:p>
        </w:tc>
        <w:tc>
          <w:tcPr>
            <w:tcW w:w="162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3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6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</w:tr>
      <w:tr w:rsidR="00974AEB" w:rsidRPr="00974AEB" w:rsidTr="003705E8">
        <w:tc>
          <w:tcPr>
            <w:tcW w:w="128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proofErr w:type="spellStart"/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Gengangere</w:t>
            </w:r>
            <w:proofErr w:type="spellEnd"/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(1881)</w:t>
            </w:r>
          </w:p>
        </w:tc>
        <w:tc>
          <w:tcPr>
            <w:tcW w:w="12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Redaktøren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(1875)</w:t>
            </w:r>
          </w:p>
        </w:tc>
        <w:tc>
          <w:tcPr>
            <w:tcW w:w="1183" w:type="dxa"/>
          </w:tcPr>
          <w:p w:rsidR="00E41A6A" w:rsidRPr="00974AEB" w:rsidRDefault="003056E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 xml:space="preserve">Garman &amp; </w:t>
            </w:r>
            <w:proofErr w:type="spellStart"/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Worse</w:t>
            </w:r>
            <w:proofErr w:type="spellEnd"/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(1880)</w:t>
            </w:r>
          </w:p>
        </w:tc>
        <w:tc>
          <w:tcPr>
            <w:tcW w:w="162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16"/>
                <w:szCs w:val="16"/>
              </w:rPr>
            </w:pPr>
          </w:p>
        </w:tc>
        <w:tc>
          <w:tcPr>
            <w:tcW w:w="13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6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</w:tr>
      <w:tr w:rsidR="00974AEB" w:rsidRPr="00974AEB" w:rsidTr="003705E8">
        <w:tc>
          <w:tcPr>
            <w:tcW w:w="128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En Folkefiende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(1882)</w:t>
            </w:r>
          </w:p>
        </w:tc>
        <w:tc>
          <w:tcPr>
            <w:tcW w:w="12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 xml:space="preserve">En </w:t>
            </w:r>
            <w:proofErr w:type="spellStart"/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Handske</w:t>
            </w:r>
            <w:proofErr w:type="spellEnd"/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(1883)</w:t>
            </w:r>
          </w:p>
        </w:tc>
        <w:tc>
          <w:tcPr>
            <w:tcW w:w="1183" w:type="dxa"/>
          </w:tcPr>
          <w:p w:rsidR="00E41A6A" w:rsidRPr="00974AEB" w:rsidRDefault="003056E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 xml:space="preserve">Skipper </w:t>
            </w:r>
            <w:proofErr w:type="spellStart"/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Worse</w:t>
            </w:r>
            <w:proofErr w:type="spellEnd"/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(1882)</w:t>
            </w:r>
          </w:p>
        </w:tc>
        <w:tc>
          <w:tcPr>
            <w:tcW w:w="162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3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6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</w:tr>
      <w:tr w:rsidR="00974AEB" w:rsidRPr="00974AEB" w:rsidTr="003705E8">
        <w:tc>
          <w:tcPr>
            <w:tcW w:w="128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Vildanden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(1884)</w:t>
            </w:r>
          </w:p>
        </w:tc>
        <w:tc>
          <w:tcPr>
            <w:tcW w:w="12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 xml:space="preserve">Over </w:t>
            </w:r>
            <w:proofErr w:type="spellStart"/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Ævne</w:t>
            </w:r>
            <w:proofErr w:type="spellEnd"/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 xml:space="preserve"> I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(1883)</w:t>
            </w:r>
          </w:p>
        </w:tc>
        <w:tc>
          <w:tcPr>
            <w:tcW w:w="1183" w:type="dxa"/>
          </w:tcPr>
          <w:p w:rsidR="003056EA" w:rsidRPr="00974AEB" w:rsidRDefault="003056E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«Karen»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(novelle, 1882)</w:t>
            </w:r>
          </w:p>
        </w:tc>
        <w:tc>
          <w:tcPr>
            <w:tcW w:w="1628" w:type="dxa"/>
          </w:tcPr>
          <w:p w:rsidR="00E41A6A" w:rsidRPr="00974AEB" w:rsidRDefault="00E41A6A" w:rsidP="003056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3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68" w:type="dxa"/>
          </w:tcPr>
          <w:p w:rsidR="00E41A6A" w:rsidRPr="00974AEB" w:rsidRDefault="00E41A6A" w:rsidP="00437DE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</w:tr>
      <w:tr w:rsidR="00974AEB" w:rsidRPr="00974AEB" w:rsidTr="003705E8">
        <w:tc>
          <w:tcPr>
            <w:tcW w:w="128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Gift</w:t>
            </w:r>
            <w:r w:rsidR="003056EA"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(1883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>)</w:t>
            </w:r>
          </w:p>
        </w:tc>
        <w:tc>
          <w:tcPr>
            <w:tcW w:w="162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3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6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</w:tr>
      <w:tr w:rsidR="00974AEB" w:rsidRPr="00974AEB" w:rsidTr="003705E8">
        <w:tc>
          <w:tcPr>
            <w:tcW w:w="1288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</w:tcPr>
          <w:p w:rsidR="00E41A6A" w:rsidRPr="00974AEB" w:rsidRDefault="00E41A6A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628" w:type="dxa"/>
          </w:tcPr>
          <w:p w:rsidR="00437DE8" w:rsidRPr="00974AEB" w:rsidRDefault="00437DE8" w:rsidP="00437DE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  <w:lang w:val="da-DK"/>
              </w:rPr>
            </w:pPr>
            <w:r w:rsidRPr="00974AEB">
              <w:rPr>
                <w:rFonts w:ascii="Verdana" w:hAnsi="Verdana" w:cs="Verdana"/>
                <w:color w:val="0070C0"/>
                <w:sz w:val="20"/>
                <w:szCs w:val="20"/>
                <w:lang w:val="da-DK"/>
              </w:rPr>
              <w:t>Romaner tilknyttet sedelighets-debatten</w:t>
            </w:r>
          </w:p>
          <w:p w:rsidR="00E41A6A" w:rsidRPr="00974AEB" w:rsidRDefault="00437DE8" w:rsidP="00437DE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  <w:lang w:val="da-DK"/>
              </w:rPr>
            </w:pPr>
            <w:r w:rsidRPr="00974AEB">
              <w:rPr>
                <w:rFonts w:ascii="Verdana" w:hAnsi="Verdana" w:cs="Verdana"/>
                <w:color w:val="0070C0"/>
                <w:sz w:val="16"/>
                <w:szCs w:val="16"/>
                <w:lang w:val="da-DK"/>
              </w:rPr>
              <w:t>(</w:t>
            </w:r>
            <w:r w:rsidRPr="00974AEB">
              <w:rPr>
                <w:rFonts w:ascii="Verdana" w:hAnsi="Verdana" w:cs="Verdana"/>
                <w:i/>
                <w:color w:val="0070C0"/>
                <w:sz w:val="16"/>
                <w:szCs w:val="16"/>
                <w:lang w:val="da-DK"/>
              </w:rPr>
              <w:t>Mandfolk</w:t>
            </w:r>
            <w:r w:rsidRPr="00974AEB">
              <w:rPr>
                <w:rFonts w:ascii="Verdana" w:hAnsi="Verdana" w:cs="Verdana"/>
                <w:color w:val="0070C0"/>
                <w:sz w:val="16"/>
                <w:szCs w:val="16"/>
                <w:lang w:val="da-DK"/>
              </w:rPr>
              <w:t xml:space="preserve"> (1886) og </w:t>
            </w:r>
            <w:r w:rsidRPr="00974AEB">
              <w:rPr>
                <w:rFonts w:ascii="Verdana" w:hAnsi="Verdana" w:cs="Verdana"/>
                <w:i/>
                <w:color w:val="0070C0"/>
                <w:sz w:val="16"/>
                <w:szCs w:val="16"/>
                <w:lang w:val="da-DK"/>
              </w:rPr>
              <w:t>Trætte Mænd</w:t>
            </w:r>
            <w:r w:rsidRPr="00974AEB">
              <w:rPr>
                <w:rFonts w:ascii="Verdana" w:hAnsi="Verdana" w:cs="Verdana"/>
                <w:color w:val="0070C0"/>
                <w:sz w:val="16"/>
                <w:szCs w:val="16"/>
                <w:lang w:val="da-DK"/>
              </w:rPr>
              <w:t xml:space="preserve"> (1891))</w:t>
            </w:r>
          </w:p>
        </w:tc>
        <w:tc>
          <w:tcPr>
            <w:tcW w:w="1383" w:type="dxa"/>
          </w:tcPr>
          <w:p w:rsidR="00E41A6A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Constance Ring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(1885)</w:t>
            </w:r>
          </w:p>
        </w:tc>
        <w:tc>
          <w:tcPr>
            <w:tcW w:w="1168" w:type="dxa"/>
          </w:tcPr>
          <w:p w:rsidR="00437DE8" w:rsidRPr="00974AEB" w:rsidRDefault="00437DE8" w:rsidP="00437DE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>Romaner tilknyttet sedelighets-debatten</w:t>
            </w:r>
          </w:p>
          <w:p w:rsidR="00E41A6A" w:rsidRPr="00974AEB" w:rsidRDefault="00437DE8" w:rsidP="00437DE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color w:val="0070C0"/>
                <w:sz w:val="16"/>
                <w:szCs w:val="16"/>
              </w:rPr>
              <w:t>(</w:t>
            </w:r>
            <w:r w:rsidRPr="00974AEB">
              <w:rPr>
                <w:rFonts w:ascii="Verdana" w:hAnsi="Verdana" w:cs="Verdana"/>
                <w:i/>
                <w:color w:val="0070C0"/>
                <w:sz w:val="16"/>
                <w:szCs w:val="16"/>
              </w:rPr>
              <w:t>Fra Kristiania-Bohemen</w:t>
            </w:r>
            <w:r w:rsidRPr="00974AEB">
              <w:rPr>
                <w:rFonts w:ascii="Verdana" w:hAnsi="Verdana" w:cs="Verdana"/>
                <w:color w:val="0070C0"/>
                <w:sz w:val="16"/>
                <w:szCs w:val="16"/>
              </w:rPr>
              <w:t xml:space="preserve"> (1885) og </w:t>
            </w:r>
            <w:r w:rsidRPr="00974AEB">
              <w:rPr>
                <w:rFonts w:ascii="Verdana" w:hAnsi="Verdana" w:cs="Verdana"/>
                <w:i/>
                <w:color w:val="0070C0"/>
                <w:sz w:val="16"/>
                <w:szCs w:val="16"/>
              </w:rPr>
              <w:t xml:space="preserve">Syk </w:t>
            </w:r>
            <w:proofErr w:type="spellStart"/>
            <w:r w:rsidRPr="00974AEB">
              <w:rPr>
                <w:rFonts w:ascii="Verdana" w:hAnsi="Verdana" w:cs="Verdana"/>
                <w:i/>
                <w:color w:val="0070C0"/>
                <w:sz w:val="16"/>
                <w:szCs w:val="16"/>
              </w:rPr>
              <w:t>Kjærlihed</w:t>
            </w:r>
            <w:proofErr w:type="spellEnd"/>
            <w:r w:rsidRPr="00974AEB">
              <w:rPr>
                <w:rFonts w:ascii="Verdana" w:hAnsi="Verdana" w:cs="Verdana"/>
                <w:i/>
                <w:color w:val="0070C0"/>
                <w:sz w:val="16"/>
                <w:szCs w:val="16"/>
              </w:rPr>
              <w:t xml:space="preserve"> </w:t>
            </w:r>
            <w:r w:rsidRPr="00974AEB">
              <w:rPr>
                <w:rFonts w:ascii="Verdana" w:hAnsi="Verdana" w:cs="Verdana"/>
                <w:color w:val="0070C0"/>
                <w:sz w:val="16"/>
                <w:szCs w:val="16"/>
              </w:rPr>
              <w:t>(1893))</w:t>
            </w:r>
          </w:p>
        </w:tc>
        <w:tc>
          <w:tcPr>
            <w:tcW w:w="1129" w:type="dxa"/>
          </w:tcPr>
          <w:p w:rsidR="00E41A6A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 xml:space="preserve">Albertine 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>(1886)</w:t>
            </w:r>
          </w:p>
        </w:tc>
      </w:tr>
      <w:tr w:rsidR="00974AEB" w:rsidRPr="00974AEB" w:rsidTr="003705E8">
        <w:tc>
          <w:tcPr>
            <w:tcW w:w="1288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628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Fred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(1892)</w:t>
            </w:r>
          </w:p>
        </w:tc>
        <w:tc>
          <w:tcPr>
            <w:tcW w:w="1383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>«Karens jul» (novelle, 1885)</w:t>
            </w:r>
          </w:p>
        </w:tc>
        <w:tc>
          <w:tcPr>
            <w:tcW w:w="1168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29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</w:tr>
      <w:tr w:rsidR="00974AEB" w:rsidRPr="00974AEB" w:rsidTr="003705E8">
        <w:tc>
          <w:tcPr>
            <w:tcW w:w="1288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83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628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color w:val="0070C0"/>
                <w:sz w:val="20"/>
                <w:szCs w:val="20"/>
              </w:rPr>
            </w:pPr>
          </w:p>
        </w:tc>
        <w:tc>
          <w:tcPr>
            <w:tcW w:w="1383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color w:val="0070C0"/>
                <w:sz w:val="20"/>
                <w:szCs w:val="20"/>
              </w:rPr>
            </w:pP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Hellemyr</w:t>
            </w:r>
            <w:r w:rsidR="00412078"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s</w:t>
            </w: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folket 1</w:t>
            </w:r>
            <w:r w:rsidR="005E10C4"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–</w:t>
            </w:r>
            <w:r w:rsidRPr="00974AEB">
              <w:rPr>
                <w:rFonts w:ascii="Verdana" w:hAnsi="Verdana" w:cs="Verdana"/>
                <w:i/>
                <w:color w:val="0070C0"/>
                <w:sz w:val="20"/>
                <w:szCs w:val="20"/>
              </w:rPr>
              <w:t>4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 xml:space="preserve"> (1887</w:t>
            </w:r>
            <w:r w:rsidR="005E10C4" w:rsidRPr="00974AEB">
              <w:rPr>
                <w:rFonts w:ascii="Verdana" w:hAnsi="Verdana" w:cs="Verdana"/>
                <w:color w:val="0070C0"/>
                <w:sz w:val="20"/>
                <w:szCs w:val="20"/>
              </w:rPr>
              <w:t>–</w:t>
            </w:r>
            <w:r w:rsidRPr="00974AEB">
              <w:rPr>
                <w:rFonts w:ascii="Verdana" w:hAnsi="Verdana" w:cs="Verdana"/>
                <w:color w:val="0070C0"/>
                <w:sz w:val="20"/>
                <w:szCs w:val="20"/>
              </w:rPr>
              <w:t>1898)</w:t>
            </w:r>
          </w:p>
        </w:tc>
        <w:tc>
          <w:tcPr>
            <w:tcW w:w="1168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  <w:tc>
          <w:tcPr>
            <w:tcW w:w="1129" w:type="dxa"/>
          </w:tcPr>
          <w:p w:rsidR="00437DE8" w:rsidRPr="00974AEB" w:rsidRDefault="00437DE8" w:rsidP="000949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70C0"/>
                <w:sz w:val="20"/>
                <w:szCs w:val="20"/>
              </w:rPr>
            </w:pPr>
          </w:p>
        </w:tc>
      </w:tr>
    </w:tbl>
    <w:p w:rsidR="000949AC" w:rsidRPr="00974AEB" w:rsidRDefault="000949AC" w:rsidP="00974AEB">
      <w:pPr>
        <w:rPr>
          <w:rFonts w:ascii="Verdana" w:hAnsi="Verdana" w:cs="Verdana"/>
          <w:color w:val="000000" w:themeColor="text1"/>
          <w:sz w:val="15"/>
          <w:szCs w:val="15"/>
        </w:rPr>
      </w:pPr>
      <w:bookmarkStart w:id="0" w:name="_GoBack"/>
      <w:bookmarkEnd w:id="0"/>
    </w:p>
    <w:sectPr w:rsidR="000949AC" w:rsidRPr="00974A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594" w:rsidRDefault="004B2594" w:rsidP="009E4846">
      <w:pPr>
        <w:spacing w:after="0" w:line="240" w:lineRule="auto"/>
      </w:pPr>
      <w:r>
        <w:separator/>
      </w:r>
    </w:p>
  </w:endnote>
  <w:endnote w:type="continuationSeparator" w:id="0">
    <w:p w:rsidR="004B2594" w:rsidRDefault="004B2594" w:rsidP="009E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670320"/>
      <w:docPartObj>
        <w:docPartGallery w:val="Page Numbers (Bottom of Page)"/>
        <w:docPartUnique/>
      </w:docPartObj>
    </w:sdtPr>
    <w:sdtEndPr/>
    <w:sdtContent>
      <w:p w:rsidR="00AA1444" w:rsidRDefault="00AA144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AEB">
          <w:rPr>
            <w:noProof/>
          </w:rPr>
          <w:t>3</w:t>
        </w:r>
        <w:r>
          <w:fldChar w:fldCharType="end"/>
        </w:r>
      </w:p>
    </w:sdtContent>
  </w:sdt>
  <w:p w:rsidR="00AA1444" w:rsidRDefault="00AA144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594" w:rsidRDefault="004B2594" w:rsidP="009E4846">
      <w:pPr>
        <w:spacing w:after="0" w:line="240" w:lineRule="auto"/>
      </w:pPr>
      <w:r>
        <w:separator/>
      </w:r>
    </w:p>
  </w:footnote>
  <w:footnote w:type="continuationSeparator" w:id="0">
    <w:p w:rsidR="004B2594" w:rsidRDefault="004B2594" w:rsidP="009E4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82D"/>
    <w:multiLevelType w:val="hybridMultilevel"/>
    <w:tmpl w:val="A6A0E1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75865"/>
    <w:multiLevelType w:val="hybridMultilevel"/>
    <w:tmpl w:val="4942D9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64FE0"/>
    <w:multiLevelType w:val="hybridMultilevel"/>
    <w:tmpl w:val="FC2A60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80728"/>
    <w:multiLevelType w:val="hybridMultilevel"/>
    <w:tmpl w:val="5F5826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522EC"/>
    <w:multiLevelType w:val="hybridMultilevel"/>
    <w:tmpl w:val="DCB0D72A"/>
    <w:lvl w:ilvl="0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F15CD0"/>
    <w:multiLevelType w:val="hybridMultilevel"/>
    <w:tmpl w:val="0784B0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15301"/>
    <w:multiLevelType w:val="hybridMultilevel"/>
    <w:tmpl w:val="16FE839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413A7"/>
    <w:multiLevelType w:val="hybridMultilevel"/>
    <w:tmpl w:val="D506EC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953C5"/>
    <w:multiLevelType w:val="hybridMultilevel"/>
    <w:tmpl w:val="F6EEC5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C26C7"/>
    <w:multiLevelType w:val="hybridMultilevel"/>
    <w:tmpl w:val="935838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E6BE6"/>
    <w:multiLevelType w:val="hybridMultilevel"/>
    <w:tmpl w:val="488454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32889"/>
    <w:multiLevelType w:val="hybridMultilevel"/>
    <w:tmpl w:val="7C24F062"/>
    <w:lvl w:ilvl="0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21485A"/>
    <w:multiLevelType w:val="hybridMultilevel"/>
    <w:tmpl w:val="C0B8DDE6"/>
    <w:lvl w:ilvl="0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577486B"/>
    <w:multiLevelType w:val="hybridMultilevel"/>
    <w:tmpl w:val="188036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36E19"/>
    <w:multiLevelType w:val="hybridMultilevel"/>
    <w:tmpl w:val="13DC5CA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940ED"/>
    <w:multiLevelType w:val="hybridMultilevel"/>
    <w:tmpl w:val="153ADA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82102"/>
    <w:multiLevelType w:val="hybridMultilevel"/>
    <w:tmpl w:val="F9FA8A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973D4"/>
    <w:multiLevelType w:val="hybridMultilevel"/>
    <w:tmpl w:val="D00E42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33E2C"/>
    <w:multiLevelType w:val="hybridMultilevel"/>
    <w:tmpl w:val="A1F24F9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3"/>
  </w:num>
  <w:num w:numId="5">
    <w:abstractNumId w:val="9"/>
  </w:num>
  <w:num w:numId="6">
    <w:abstractNumId w:val="16"/>
  </w:num>
  <w:num w:numId="7">
    <w:abstractNumId w:val="17"/>
  </w:num>
  <w:num w:numId="8">
    <w:abstractNumId w:val="15"/>
  </w:num>
  <w:num w:numId="9">
    <w:abstractNumId w:val="8"/>
  </w:num>
  <w:num w:numId="10">
    <w:abstractNumId w:val="7"/>
  </w:num>
  <w:num w:numId="11">
    <w:abstractNumId w:val="10"/>
  </w:num>
  <w:num w:numId="12">
    <w:abstractNumId w:val="2"/>
  </w:num>
  <w:num w:numId="13">
    <w:abstractNumId w:val="18"/>
  </w:num>
  <w:num w:numId="14">
    <w:abstractNumId w:val="12"/>
  </w:num>
  <w:num w:numId="15">
    <w:abstractNumId w:val="6"/>
  </w:num>
  <w:num w:numId="16">
    <w:abstractNumId w:val="4"/>
  </w:num>
  <w:num w:numId="17">
    <w:abstractNumId w:val="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AC"/>
    <w:rsid w:val="000949AC"/>
    <w:rsid w:val="000F1AF6"/>
    <w:rsid w:val="00136759"/>
    <w:rsid w:val="0013790E"/>
    <w:rsid w:val="00173C01"/>
    <w:rsid w:val="00184AB5"/>
    <w:rsid w:val="001B1E82"/>
    <w:rsid w:val="00253D9E"/>
    <w:rsid w:val="00281AF3"/>
    <w:rsid w:val="002C5310"/>
    <w:rsid w:val="003056EA"/>
    <w:rsid w:val="003705E8"/>
    <w:rsid w:val="003D47E5"/>
    <w:rsid w:val="00412078"/>
    <w:rsid w:val="00425F5F"/>
    <w:rsid w:val="004363DF"/>
    <w:rsid w:val="00437DE8"/>
    <w:rsid w:val="004A1F5C"/>
    <w:rsid w:val="004B2594"/>
    <w:rsid w:val="004B4F21"/>
    <w:rsid w:val="00535CC2"/>
    <w:rsid w:val="00537326"/>
    <w:rsid w:val="00554462"/>
    <w:rsid w:val="005811D6"/>
    <w:rsid w:val="00593DB5"/>
    <w:rsid w:val="005D258B"/>
    <w:rsid w:val="005E10C4"/>
    <w:rsid w:val="006028EA"/>
    <w:rsid w:val="006F7EBA"/>
    <w:rsid w:val="008405D3"/>
    <w:rsid w:val="00846E8C"/>
    <w:rsid w:val="00850BBD"/>
    <w:rsid w:val="0086382F"/>
    <w:rsid w:val="00876E40"/>
    <w:rsid w:val="0088106B"/>
    <w:rsid w:val="0094096A"/>
    <w:rsid w:val="0096458D"/>
    <w:rsid w:val="00974AEB"/>
    <w:rsid w:val="009D4A8C"/>
    <w:rsid w:val="009D6F95"/>
    <w:rsid w:val="009E12A1"/>
    <w:rsid w:val="009E4846"/>
    <w:rsid w:val="00A54DB9"/>
    <w:rsid w:val="00AA1444"/>
    <w:rsid w:val="00B27E53"/>
    <w:rsid w:val="00B4324B"/>
    <w:rsid w:val="00B436FA"/>
    <w:rsid w:val="00B72E3B"/>
    <w:rsid w:val="00BA2F6B"/>
    <w:rsid w:val="00BB1CD4"/>
    <w:rsid w:val="00BC2584"/>
    <w:rsid w:val="00C7216F"/>
    <w:rsid w:val="00CD107D"/>
    <w:rsid w:val="00D44D45"/>
    <w:rsid w:val="00DD6BEB"/>
    <w:rsid w:val="00E41A6A"/>
    <w:rsid w:val="00E9294F"/>
    <w:rsid w:val="00EC71ED"/>
    <w:rsid w:val="00FC66DC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949AC"/>
    <w:pPr>
      <w:ind w:left="720"/>
      <w:contextualSpacing/>
    </w:pPr>
  </w:style>
  <w:style w:type="table" w:styleId="Tabellrutenett">
    <w:name w:val="Table Grid"/>
    <w:basedOn w:val="Vanligtabell"/>
    <w:uiPriority w:val="59"/>
    <w:rsid w:val="0009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E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4846"/>
  </w:style>
  <w:style w:type="paragraph" w:styleId="Bunntekst">
    <w:name w:val="footer"/>
    <w:basedOn w:val="Normal"/>
    <w:link w:val="BunntekstTegn"/>
    <w:uiPriority w:val="99"/>
    <w:unhideWhenUsed/>
    <w:rsid w:val="009E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4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949AC"/>
    <w:pPr>
      <w:ind w:left="720"/>
      <w:contextualSpacing/>
    </w:pPr>
  </w:style>
  <w:style w:type="table" w:styleId="Tabellrutenett">
    <w:name w:val="Table Grid"/>
    <w:basedOn w:val="Vanligtabell"/>
    <w:uiPriority w:val="59"/>
    <w:rsid w:val="0009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E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4846"/>
  </w:style>
  <w:style w:type="paragraph" w:styleId="Bunntekst">
    <w:name w:val="footer"/>
    <w:basedOn w:val="Normal"/>
    <w:link w:val="BunntekstTegn"/>
    <w:uiPriority w:val="99"/>
    <w:unhideWhenUsed/>
    <w:rsid w:val="009E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HFK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Ragnhild Hagen Ystad</dc:creator>
  <cp:lastModifiedBy>Malgorzata Golinska</cp:lastModifiedBy>
  <cp:revision>3</cp:revision>
  <dcterms:created xsi:type="dcterms:W3CDTF">2015-08-05T11:27:00Z</dcterms:created>
  <dcterms:modified xsi:type="dcterms:W3CDTF">2015-08-05T11:44:00Z</dcterms:modified>
</cp:coreProperties>
</file>