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2" w:rsidRDefault="00CF41D2" w:rsidP="0046630D">
      <w:pPr>
        <w:pStyle w:val="Ingenmellomrom"/>
        <w:rPr>
          <w:rFonts w:ascii="Arial Black" w:hAnsi="Arial Black" w:cs="Times New Roman"/>
          <w:sz w:val="28"/>
          <w:szCs w:val="28"/>
        </w:rPr>
      </w:pPr>
    </w:p>
    <w:p w:rsidR="00CF41D2" w:rsidRDefault="00CF41D2" w:rsidP="0046630D">
      <w:pPr>
        <w:pStyle w:val="Ingenmellomrom"/>
        <w:rPr>
          <w:rFonts w:ascii="Arial Black" w:hAnsi="Arial Black" w:cs="Times New Roman"/>
          <w:sz w:val="28"/>
          <w:szCs w:val="28"/>
        </w:rPr>
      </w:pPr>
    </w:p>
    <w:p w:rsidR="006B07CB" w:rsidRDefault="006B07CB" w:rsidP="0046630D">
      <w:pPr>
        <w:pStyle w:val="Ingenmellomrom"/>
        <w:rPr>
          <w:rFonts w:ascii="Arial Black" w:hAnsi="Arial Black" w:cs="Times New Roman"/>
          <w:sz w:val="28"/>
          <w:szCs w:val="28"/>
        </w:rPr>
      </w:pPr>
    </w:p>
    <w:p w:rsidR="0046630D" w:rsidRPr="00B64AD5" w:rsidRDefault="00B64AD5" w:rsidP="0046630D">
      <w:pPr>
        <w:pStyle w:val="Ingenmellomrom"/>
        <w:rPr>
          <w:rFonts w:ascii="Arial Black" w:hAnsi="Arial Black" w:cs="Times New Roman"/>
          <w:sz w:val="28"/>
          <w:szCs w:val="28"/>
        </w:rPr>
      </w:pPr>
      <w:bookmarkStart w:id="0" w:name="_GoBack"/>
      <w:r w:rsidRPr="00B64AD5">
        <w:rPr>
          <w:rFonts w:ascii="Arial Black" w:hAnsi="Arial Black" w:cs="Times New Roman"/>
          <w:sz w:val="28"/>
          <w:szCs w:val="28"/>
        </w:rPr>
        <w:t>Kapittel 11 – Norrønt og moderne norsk</w:t>
      </w:r>
      <w:bookmarkEnd w:id="0"/>
    </w:p>
    <w:p w:rsidR="0046630D" w:rsidRDefault="0046630D" w:rsidP="0046630D">
      <w:pPr>
        <w:pStyle w:val="Ingenmellomrom"/>
        <w:rPr>
          <w:rFonts w:asciiTheme="majorHAnsi" w:hAnsiTheme="majorHAnsi" w:cs="Times New Roman"/>
          <w:sz w:val="28"/>
          <w:szCs w:val="28"/>
        </w:rPr>
      </w:pPr>
    </w:p>
    <w:p w:rsidR="006B07CB" w:rsidRPr="00B64AD5" w:rsidRDefault="006B07CB" w:rsidP="0046630D">
      <w:pPr>
        <w:pStyle w:val="Ingenmellomrom"/>
        <w:rPr>
          <w:rFonts w:asciiTheme="majorHAnsi" w:hAnsiTheme="majorHAnsi" w:cs="Times New Roman"/>
          <w:sz w:val="28"/>
          <w:szCs w:val="28"/>
        </w:rPr>
      </w:pPr>
    </w:p>
    <w:p w:rsidR="00B64AD5" w:rsidRDefault="00B64AD5" w:rsidP="00B64AD5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n-NO"/>
        </w:rPr>
      </w:pPr>
      <w:r w:rsidRPr="00B64AD5">
        <w:rPr>
          <w:rFonts w:eastAsia="Times New Roman" w:cs="Times New Roman"/>
          <w:b/>
          <w:bCs/>
          <w:color w:val="000000"/>
          <w:sz w:val="24"/>
          <w:szCs w:val="24"/>
          <w:lang w:eastAsia="nn-NO"/>
        </w:rPr>
        <w:t>Fasit til oversikt-oppgåvene</w:t>
      </w:r>
    </w:p>
    <w:p w:rsidR="00B64AD5" w:rsidRPr="00B64AD5" w:rsidRDefault="00B64AD5" w:rsidP="00B64AD5">
      <w:pPr>
        <w:spacing w:after="0" w:line="240" w:lineRule="auto"/>
        <w:rPr>
          <w:rFonts w:eastAsia="Times New Roman" w:cs="Times New Roman"/>
          <w:sz w:val="24"/>
          <w:szCs w:val="24"/>
          <w:lang w:eastAsia="nn-NO"/>
        </w:rPr>
      </w:pPr>
    </w:p>
    <w:p w:rsidR="0046630D" w:rsidRPr="00B64AD5" w:rsidRDefault="0046630D" w:rsidP="000F5D6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00"/>
        </w:rPr>
        <w:t>Kva kjenneteiknar urnordisk?</w:t>
      </w:r>
    </w:p>
    <w:p w:rsidR="000F5D61" w:rsidRDefault="000F5D61" w:rsidP="00B64AD5">
      <w:pPr>
        <w:pStyle w:val="NormalWeb"/>
        <w:spacing w:before="0" w:beforeAutospacing="0" w:after="0" w:afterAutospacing="0"/>
        <w:ind w:left="750" w:firstLine="666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FF"/>
        </w:rPr>
        <w:t>Runeskrift, lange ord</w:t>
      </w:r>
    </w:p>
    <w:p w:rsidR="00B64AD5" w:rsidRPr="00B64AD5" w:rsidRDefault="00B64AD5" w:rsidP="000F5D61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46630D" w:rsidRPr="00B64AD5" w:rsidRDefault="0046630D" w:rsidP="000F5D6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00"/>
        </w:rPr>
        <w:t>Kva skjedde i synkopetida?</w:t>
      </w:r>
    </w:p>
    <w:p w:rsidR="000F5D61" w:rsidRDefault="000F5D61" w:rsidP="00B64AD5">
      <w:pPr>
        <w:pStyle w:val="NormalWeb"/>
        <w:spacing w:before="0" w:beforeAutospacing="0" w:after="0" w:afterAutospacing="0"/>
        <w:ind w:left="750" w:firstLine="666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FF"/>
        </w:rPr>
        <w:t>Bortfall av mange lydar,</w:t>
      </w:r>
      <w:r w:rsidR="00020F4A" w:rsidRPr="00B64AD5">
        <w:rPr>
          <w:rFonts w:asciiTheme="minorHAnsi" w:hAnsiTheme="minorHAnsi"/>
          <w:color w:val="0000FF"/>
        </w:rPr>
        <w:t xml:space="preserve"> orda blei</w:t>
      </w:r>
      <w:r w:rsidRPr="00B64AD5">
        <w:rPr>
          <w:rFonts w:asciiTheme="minorHAnsi" w:hAnsiTheme="minorHAnsi"/>
          <w:color w:val="0000FF"/>
        </w:rPr>
        <w:t xml:space="preserve"> kortare</w:t>
      </w:r>
    </w:p>
    <w:p w:rsidR="00B64AD5" w:rsidRPr="00B64AD5" w:rsidRDefault="00B64AD5" w:rsidP="000F5D61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46630D" w:rsidRPr="00B64AD5" w:rsidRDefault="0046630D" w:rsidP="000F5D6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00"/>
        </w:rPr>
        <w:t>Kva er bryting?</w:t>
      </w:r>
    </w:p>
    <w:p w:rsidR="000F5D61" w:rsidRDefault="000F5D61" w:rsidP="00B64AD5">
      <w:pPr>
        <w:pStyle w:val="NormalWeb"/>
        <w:spacing w:before="0" w:beforeAutospacing="0" w:after="0" w:afterAutospacing="0"/>
        <w:ind w:left="1416"/>
        <w:rPr>
          <w:rFonts w:asciiTheme="minorHAnsi" w:eastAsiaTheme="minorEastAsia" w:hAnsiTheme="minorHAnsi"/>
          <w:i/>
          <w:color w:val="000000" w:themeColor="text1"/>
          <w:kern w:val="24"/>
        </w:rPr>
      </w:pPr>
      <w:r w:rsidRPr="00B64AD5">
        <w:rPr>
          <w:rFonts w:asciiTheme="minorHAnsi" w:hAnsiTheme="minorHAnsi"/>
          <w:color w:val="0000FF"/>
        </w:rPr>
        <w:t>Ein lydovergang,</w:t>
      </w:r>
      <w:r w:rsidR="00A821F2">
        <w:rPr>
          <w:rFonts w:asciiTheme="minorHAnsi" w:hAnsiTheme="minorHAnsi"/>
          <w:color w:val="0000FF"/>
        </w:rPr>
        <w:t xml:space="preserve"> der urnordisk -e går over til -</w:t>
      </w:r>
      <w:r w:rsidRPr="00B64AD5">
        <w:rPr>
          <w:rFonts w:asciiTheme="minorHAnsi" w:hAnsiTheme="minorHAnsi"/>
          <w:color w:val="0000FF"/>
        </w:rPr>
        <w:t xml:space="preserve">ja / </w:t>
      </w:r>
      <w:proofErr w:type="spellStart"/>
      <w:r w:rsidRPr="00B64AD5">
        <w:rPr>
          <w:rFonts w:asciiTheme="minorHAnsi" w:hAnsiTheme="minorHAnsi"/>
          <w:color w:val="0000FF"/>
        </w:rPr>
        <w:t>j</w:t>
      </w:r>
      <w:r w:rsidRPr="00B64AD5">
        <w:rPr>
          <w:rFonts w:asciiTheme="minorHAnsi" w:eastAsiaTheme="minorEastAsia" w:hAnsiTheme="minorHAnsi" w:cs="Arial"/>
          <w:color w:val="0000FF"/>
          <w:kern w:val="24"/>
        </w:rPr>
        <w:t>ǫ</w:t>
      </w:r>
      <w:proofErr w:type="spellEnd"/>
      <w:r w:rsidRPr="00B64AD5">
        <w:rPr>
          <w:rFonts w:asciiTheme="minorHAnsi" w:eastAsiaTheme="minorEastAsia" w:hAnsiTheme="minorHAnsi"/>
          <w:color w:val="0000FF"/>
          <w:kern w:val="24"/>
        </w:rPr>
        <w:t>. I andre germanske språk har denne e-en blitt ståande. Derfor</w:t>
      </w:r>
      <w:r w:rsidR="00020F4A" w:rsidRPr="00B64AD5">
        <w:rPr>
          <w:rFonts w:asciiTheme="minorHAnsi" w:eastAsiaTheme="minorEastAsia" w:hAnsiTheme="minorHAnsi"/>
          <w:color w:val="0000FF"/>
          <w:kern w:val="24"/>
        </w:rPr>
        <w:t>:</w:t>
      </w:r>
      <w:r w:rsidRPr="00B64AD5">
        <w:rPr>
          <w:rFonts w:asciiTheme="minorHAnsi" w:eastAsiaTheme="minorEastAsia" w:hAnsiTheme="minorHAnsi"/>
          <w:color w:val="0000FF"/>
          <w:kern w:val="24"/>
        </w:rPr>
        <w:t xml:space="preserve"> tysk </w:t>
      </w:r>
      <w:proofErr w:type="spellStart"/>
      <w:r w:rsidRPr="00B64AD5">
        <w:rPr>
          <w:rFonts w:asciiTheme="minorHAnsi" w:eastAsiaTheme="minorEastAsia" w:hAnsiTheme="minorHAnsi"/>
          <w:i/>
          <w:color w:val="0000FF"/>
          <w:kern w:val="24"/>
        </w:rPr>
        <w:t>erde</w:t>
      </w:r>
      <w:proofErr w:type="spellEnd"/>
      <w:r w:rsidRPr="00B64AD5">
        <w:rPr>
          <w:rFonts w:asciiTheme="minorHAnsi" w:eastAsiaTheme="minorEastAsia" w:hAnsiTheme="minorHAnsi"/>
          <w:i/>
          <w:color w:val="0000FF"/>
          <w:kern w:val="24"/>
        </w:rPr>
        <w:t xml:space="preserve"> </w:t>
      </w:r>
      <w:r w:rsidRPr="00B64AD5">
        <w:rPr>
          <w:rFonts w:asciiTheme="minorHAnsi" w:eastAsiaTheme="minorEastAsia" w:hAnsiTheme="minorHAnsi"/>
          <w:color w:val="0000FF"/>
          <w:kern w:val="24"/>
        </w:rPr>
        <w:t xml:space="preserve">– norsk </w:t>
      </w:r>
      <w:r w:rsidRPr="00B64AD5">
        <w:rPr>
          <w:rFonts w:asciiTheme="minorHAnsi" w:eastAsiaTheme="minorEastAsia" w:hAnsiTheme="minorHAnsi"/>
          <w:i/>
          <w:color w:val="0000FF"/>
          <w:kern w:val="24"/>
        </w:rPr>
        <w:t xml:space="preserve">jord </w:t>
      </w:r>
    </w:p>
    <w:p w:rsidR="00B64AD5" w:rsidRPr="00B64AD5" w:rsidRDefault="00B64AD5" w:rsidP="000F5D61">
      <w:pPr>
        <w:pStyle w:val="NormalWeb"/>
        <w:spacing w:before="0" w:beforeAutospacing="0" w:after="0" w:afterAutospacing="0"/>
        <w:ind w:left="708"/>
        <w:rPr>
          <w:rFonts w:asciiTheme="minorHAnsi" w:hAnsiTheme="minorHAnsi"/>
        </w:rPr>
      </w:pPr>
    </w:p>
    <w:p w:rsidR="0046630D" w:rsidRPr="00B64AD5" w:rsidRDefault="0046630D" w:rsidP="000F5D6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00"/>
        </w:rPr>
        <w:t>Kva vil det seie at norrønt var eit kasusspråk?</w:t>
      </w:r>
    </w:p>
    <w:p w:rsidR="000F5D61" w:rsidRDefault="000F5D61" w:rsidP="00B64AD5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FF"/>
        </w:rPr>
        <w:t>Kasusspråk betyr at orda blei bøygde etter kjønn og funksjon i setninga (t.d</w:t>
      </w:r>
      <w:r w:rsidR="00DB627D">
        <w:rPr>
          <w:rFonts w:asciiTheme="minorHAnsi" w:hAnsiTheme="minorHAnsi"/>
          <w:color w:val="0000FF"/>
        </w:rPr>
        <w:t>.</w:t>
      </w:r>
      <w:r w:rsidRPr="00B64AD5">
        <w:rPr>
          <w:rFonts w:asciiTheme="minorHAnsi" w:hAnsiTheme="minorHAnsi"/>
          <w:color w:val="0000FF"/>
        </w:rPr>
        <w:t xml:space="preserve"> om ordet står som subjekt eller objekt)</w:t>
      </w:r>
    </w:p>
    <w:p w:rsidR="00B64AD5" w:rsidRPr="00B64AD5" w:rsidRDefault="00B64AD5" w:rsidP="000F5D61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46630D" w:rsidRPr="00B64AD5" w:rsidRDefault="0046630D" w:rsidP="000F5D6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00"/>
        </w:rPr>
        <w:t>Kva betyr at eit språk har SVO-oppbygnad av setningane?</w:t>
      </w:r>
    </w:p>
    <w:p w:rsidR="00B64AD5" w:rsidRDefault="000F5D61" w:rsidP="00B64AD5">
      <w:pPr>
        <w:pStyle w:val="NormalWeb"/>
        <w:spacing w:before="0" w:beforeAutospacing="0" w:after="0" w:afterAutospacing="0"/>
        <w:ind w:left="750" w:firstLine="666"/>
        <w:rPr>
          <w:rFonts w:asciiTheme="minorHAnsi" w:hAnsiTheme="minorHAnsi"/>
          <w:color w:val="0000FF"/>
        </w:rPr>
      </w:pPr>
      <w:r w:rsidRPr="00B64AD5">
        <w:rPr>
          <w:rFonts w:asciiTheme="minorHAnsi" w:hAnsiTheme="minorHAnsi"/>
          <w:color w:val="0000FF"/>
        </w:rPr>
        <w:t xml:space="preserve">Setningane har fast oppbygnad med </w:t>
      </w:r>
      <w:r w:rsidR="00020F4A" w:rsidRPr="00B64AD5">
        <w:rPr>
          <w:rFonts w:asciiTheme="minorHAnsi" w:hAnsiTheme="minorHAnsi"/>
          <w:color w:val="0000FF"/>
        </w:rPr>
        <w:t xml:space="preserve">rekkefølgja </w:t>
      </w:r>
    </w:p>
    <w:p w:rsidR="000F5D61" w:rsidRDefault="000F5D61" w:rsidP="00B64AD5">
      <w:pPr>
        <w:pStyle w:val="NormalWeb"/>
        <w:spacing w:before="0" w:beforeAutospacing="0" w:after="0" w:afterAutospacing="0"/>
        <w:ind w:left="750" w:firstLine="666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FF"/>
        </w:rPr>
        <w:t>Subjekt (S) – verb (V) – Objekt (O)</w:t>
      </w:r>
    </w:p>
    <w:p w:rsidR="00B64AD5" w:rsidRPr="00B64AD5" w:rsidRDefault="00B64AD5" w:rsidP="000F5D61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46630D" w:rsidRPr="00B64AD5" w:rsidRDefault="0046630D" w:rsidP="000F5D6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00"/>
        </w:rPr>
        <w:t>Kvifor er det sett ei språkhistorisk grense ved ca</w:t>
      </w:r>
      <w:r w:rsidR="00A821F2">
        <w:rPr>
          <w:rFonts w:asciiTheme="minorHAnsi" w:hAnsiTheme="minorHAnsi"/>
          <w:color w:val="000000"/>
        </w:rPr>
        <w:t>.</w:t>
      </w:r>
      <w:r w:rsidRPr="00B64AD5">
        <w:rPr>
          <w:rFonts w:asciiTheme="minorHAnsi" w:hAnsiTheme="minorHAnsi"/>
          <w:color w:val="000000"/>
        </w:rPr>
        <w:t xml:space="preserve"> 1050?</w:t>
      </w:r>
    </w:p>
    <w:p w:rsidR="000F5D61" w:rsidRPr="00B64AD5" w:rsidRDefault="000F5D61" w:rsidP="00B64AD5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FF"/>
        </w:rPr>
      </w:pPr>
      <w:r w:rsidRPr="00B64AD5">
        <w:rPr>
          <w:rFonts w:asciiTheme="minorHAnsi" w:hAnsiTheme="minorHAnsi"/>
          <w:color w:val="0000FF"/>
        </w:rPr>
        <w:t>Med innføringa av kristendommen kom både eit nytt alfabet og eit nytt språk (latin)</w:t>
      </w:r>
      <w:r w:rsidR="00020F4A" w:rsidRPr="00B64AD5">
        <w:rPr>
          <w:rFonts w:asciiTheme="minorHAnsi" w:hAnsiTheme="minorHAnsi"/>
          <w:color w:val="0000FF"/>
        </w:rPr>
        <w:t xml:space="preserve"> til Noreg.</w:t>
      </w:r>
    </w:p>
    <w:p w:rsidR="00B64AD5" w:rsidRPr="00B64AD5" w:rsidRDefault="00B64AD5" w:rsidP="000F5D61">
      <w:pPr>
        <w:pStyle w:val="NormalWeb"/>
        <w:spacing w:before="0" w:beforeAutospacing="0" w:after="0" w:afterAutospacing="0"/>
        <w:ind w:left="750"/>
        <w:rPr>
          <w:rFonts w:asciiTheme="minorHAnsi" w:hAnsiTheme="minorHAnsi"/>
        </w:rPr>
      </w:pPr>
    </w:p>
    <w:p w:rsidR="0046630D" w:rsidRPr="00B64AD5" w:rsidRDefault="0046630D" w:rsidP="000F5D6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B64AD5">
        <w:rPr>
          <w:rFonts w:asciiTheme="minorHAnsi" w:hAnsiTheme="minorHAnsi"/>
          <w:color w:val="000000"/>
        </w:rPr>
        <w:t>Kva for restar av det gamle kasussystemet kjenner du til frå ditt eige språk?</w:t>
      </w:r>
    </w:p>
    <w:p w:rsidR="00A821F2" w:rsidRDefault="000F5D61" w:rsidP="00B64AD5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color w:val="0000FF"/>
        </w:rPr>
      </w:pPr>
      <w:r w:rsidRPr="00B64AD5">
        <w:rPr>
          <w:rFonts w:asciiTheme="minorHAnsi" w:hAnsiTheme="minorHAnsi"/>
          <w:color w:val="0000FF"/>
        </w:rPr>
        <w:t>Læreboka nemner «til fjells,», «til sjøs»</w:t>
      </w:r>
      <w:r w:rsidR="00306B16" w:rsidRPr="00B64AD5">
        <w:rPr>
          <w:rFonts w:asciiTheme="minorHAnsi" w:hAnsiTheme="minorHAnsi"/>
          <w:color w:val="0000FF"/>
        </w:rPr>
        <w:t xml:space="preserve">, «til fots». </w:t>
      </w:r>
    </w:p>
    <w:p w:rsidR="000F5D61" w:rsidRPr="00B64AD5" w:rsidRDefault="00306B16" w:rsidP="00B64AD5">
      <w:pPr>
        <w:pStyle w:val="NormalWeb"/>
        <w:spacing w:before="0" w:beforeAutospacing="0" w:after="0" w:afterAutospacing="0"/>
        <w:ind w:left="1416"/>
        <w:rPr>
          <w:rFonts w:asciiTheme="minorHAnsi" w:hAnsiTheme="minorHAnsi"/>
          <w:lang w:val="nb-NO"/>
        </w:rPr>
      </w:pPr>
      <w:r w:rsidRPr="00B64AD5">
        <w:rPr>
          <w:rFonts w:asciiTheme="minorHAnsi" w:hAnsiTheme="minorHAnsi"/>
          <w:color w:val="0000FF"/>
          <w:lang w:val="nb-NO"/>
        </w:rPr>
        <w:t>Andre er t.d. «til bunns», «til skogs»</w:t>
      </w:r>
      <w:r w:rsidR="00A821F2">
        <w:rPr>
          <w:rFonts w:asciiTheme="minorHAnsi" w:hAnsiTheme="minorHAnsi"/>
          <w:color w:val="0000FF"/>
          <w:lang w:val="nb-NO"/>
        </w:rPr>
        <w:t>, «til lands», «til havs»</w:t>
      </w:r>
    </w:p>
    <w:p w:rsidR="0046630D" w:rsidRPr="00B64AD5" w:rsidRDefault="0046630D" w:rsidP="0046630D">
      <w:pPr>
        <w:pStyle w:val="Ingenmellomrom"/>
        <w:rPr>
          <w:rFonts w:cs="Times New Roman"/>
          <w:sz w:val="28"/>
          <w:szCs w:val="28"/>
          <w:lang w:val="nb-NO"/>
        </w:rPr>
      </w:pPr>
    </w:p>
    <w:p w:rsidR="0046630D" w:rsidRPr="00B64AD5" w:rsidRDefault="0046630D" w:rsidP="0046630D">
      <w:pPr>
        <w:pStyle w:val="Ingenmellomrom"/>
        <w:rPr>
          <w:rFonts w:cs="Times New Roman"/>
          <w:sz w:val="24"/>
          <w:szCs w:val="24"/>
        </w:rPr>
      </w:pPr>
    </w:p>
    <w:sectPr w:rsidR="0046630D" w:rsidRPr="00B64A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FD" w:rsidRDefault="006D51FD" w:rsidP="0058747B">
      <w:pPr>
        <w:spacing w:after="0" w:line="240" w:lineRule="auto"/>
      </w:pPr>
      <w:r>
        <w:separator/>
      </w:r>
    </w:p>
  </w:endnote>
  <w:endnote w:type="continuationSeparator" w:id="0">
    <w:p w:rsidR="006D51FD" w:rsidRDefault="006D51FD" w:rsidP="0058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FD" w:rsidRDefault="006D51FD" w:rsidP="0058747B">
      <w:pPr>
        <w:spacing w:after="0" w:line="240" w:lineRule="auto"/>
      </w:pPr>
      <w:r>
        <w:separator/>
      </w:r>
    </w:p>
  </w:footnote>
  <w:footnote w:type="continuationSeparator" w:id="0">
    <w:p w:rsidR="006D51FD" w:rsidRDefault="006D51FD" w:rsidP="0058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48510"/>
      <w:docPartObj>
        <w:docPartGallery w:val="Page Numbers (Top of Page)"/>
        <w:docPartUnique/>
      </w:docPartObj>
    </w:sdtPr>
    <w:sdtEndPr/>
    <w:sdtContent>
      <w:p w:rsidR="0058747B" w:rsidRDefault="0058747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27D" w:rsidRPr="00DB627D">
          <w:rPr>
            <w:noProof/>
            <w:lang w:val="nb-NO"/>
          </w:rPr>
          <w:t>1</w:t>
        </w:r>
        <w:r>
          <w:fldChar w:fldCharType="end"/>
        </w:r>
      </w:p>
    </w:sdtContent>
  </w:sdt>
  <w:p w:rsidR="0058747B" w:rsidRDefault="0058747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84C04"/>
    <w:multiLevelType w:val="hybridMultilevel"/>
    <w:tmpl w:val="2C56396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C026B"/>
    <w:multiLevelType w:val="hybridMultilevel"/>
    <w:tmpl w:val="45D8EC2A"/>
    <w:lvl w:ilvl="0" w:tplc="C1542D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D00CD"/>
    <w:multiLevelType w:val="hybridMultilevel"/>
    <w:tmpl w:val="94A639C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0D"/>
    <w:rsid w:val="00020F4A"/>
    <w:rsid w:val="00030226"/>
    <w:rsid w:val="00053358"/>
    <w:rsid w:val="000F5D61"/>
    <w:rsid w:val="001D5ACA"/>
    <w:rsid w:val="00306B16"/>
    <w:rsid w:val="0046630D"/>
    <w:rsid w:val="00540556"/>
    <w:rsid w:val="0058747B"/>
    <w:rsid w:val="005C025E"/>
    <w:rsid w:val="00695C04"/>
    <w:rsid w:val="006B07CB"/>
    <w:rsid w:val="006D51FD"/>
    <w:rsid w:val="007B0738"/>
    <w:rsid w:val="007D3F7B"/>
    <w:rsid w:val="008162B3"/>
    <w:rsid w:val="00A41677"/>
    <w:rsid w:val="00A821F2"/>
    <w:rsid w:val="00A901F2"/>
    <w:rsid w:val="00AE091B"/>
    <w:rsid w:val="00B64AD5"/>
    <w:rsid w:val="00C07993"/>
    <w:rsid w:val="00C42BE5"/>
    <w:rsid w:val="00C92D48"/>
    <w:rsid w:val="00CF41D2"/>
    <w:rsid w:val="00D920B2"/>
    <w:rsid w:val="00DB627D"/>
    <w:rsid w:val="00E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63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Listeavsnitt">
    <w:name w:val="List Paragraph"/>
    <w:basedOn w:val="Normal"/>
    <w:uiPriority w:val="34"/>
    <w:qFormat/>
    <w:rsid w:val="007D3F7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747B"/>
  </w:style>
  <w:style w:type="paragraph" w:styleId="Bunntekst">
    <w:name w:val="footer"/>
    <w:basedOn w:val="Normal"/>
    <w:link w:val="Bunn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7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63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Listeavsnitt">
    <w:name w:val="List Paragraph"/>
    <w:basedOn w:val="Normal"/>
    <w:uiPriority w:val="34"/>
    <w:qFormat/>
    <w:rsid w:val="007D3F7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747B"/>
  </w:style>
  <w:style w:type="paragraph" w:styleId="Bunntekst">
    <w:name w:val="footer"/>
    <w:basedOn w:val="Normal"/>
    <w:link w:val="Bunn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Lidvar Eide</dc:creator>
  <cp:lastModifiedBy>Malgorzata Golinska</cp:lastModifiedBy>
  <cp:revision>2</cp:revision>
  <cp:lastPrinted>2014-04-24T11:14:00Z</cp:lastPrinted>
  <dcterms:created xsi:type="dcterms:W3CDTF">2014-04-28T06:51:00Z</dcterms:created>
  <dcterms:modified xsi:type="dcterms:W3CDTF">2014-04-28T06:51:00Z</dcterms:modified>
</cp:coreProperties>
</file>