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F6A" w:rsidRDefault="00C25F6A" w:rsidP="00C25F6A">
      <w:pPr>
        <w:pStyle w:val="Overskrift1"/>
      </w:pPr>
      <w:r>
        <w:t>Muntlig redegjørelse i norsk</w:t>
      </w:r>
    </w:p>
    <w:p w:rsidR="00C25F6A" w:rsidRDefault="00C25F6A" w:rsidP="00C25F6A">
      <w:pPr>
        <w:rPr>
          <w:rFonts w:cstheme="minorHAnsi"/>
        </w:rPr>
      </w:pPr>
      <w:r>
        <w:rPr>
          <w:rFonts w:cstheme="minorHAnsi"/>
        </w:rPr>
        <w:t>Med utgangspunkt i kap. 5–7</w:t>
      </w:r>
    </w:p>
    <w:p w:rsidR="00C25F6A" w:rsidRDefault="00C25F6A" w:rsidP="00C25F6A">
      <w:pPr>
        <w:pStyle w:val="Overskrift1"/>
      </w:pPr>
      <w:r>
        <w:t xml:space="preserve"> </w:t>
      </w:r>
      <w:r>
        <w:rPr>
          <w:noProof/>
          <w:lang w:eastAsia="nb-NO"/>
        </w:rPr>
        <w:drawing>
          <wp:inline distT="0" distB="0" distL="0" distR="0" wp14:anchorId="32F5AF69" wp14:editId="16570F96">
            <wp:extent cx="3076575" cy="2051050"/>
            <wp:effectExtent l="0" t="0" r="9525" b="635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_02_Mick Hutson_Redferns_Getty Images_927061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066" cy="2051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F6A" w:rsidRDefault="00C25F6A" w:rsidP="00C25F6A">
      <w:pPr>
        <w:spacing w:before="240"/>
        <w:rPr>
          <w:rFonts w:cstheme="minorHAnsi"/>
        </w:rPr>
      </w:pPr>
      <w:r w:rsidRPr="002139BC">
        <w:rPr>
          <w:rFonts w:cstheme="minorHAnsi"/>
        </w:rPr>
        <w:t>Sett elevene sammen i grupper på seks. Gruppa får tildelt 45 minutter. Hvert gruppemedlem trekker ett av spørsmålene under. Så får hver enkelt svare på det spørsmålet hun/ han har trukket. Når den som snakker føler seg ferdig, kan andre elever rundt bordet få mulighet til å tilføye noe til svaret som allerede er gitt. Slik går runden rundt bordet til alle seks spørsm</w:t>
      </w:r>
      <w:bookmarkStart w:id="0" w:name="_GoBack"/>
      <w:bookmarkEnd w:id="0"/>
      <w:r w:rsidRPr="002139BC">
        <w:rPr>
          <w:rFonts w:cstheme="minorHAnsi"/>
        </w:rPr>
        <w:t>ål er besvart. Lærer</w:t>
      </w:r>
      <w:r>
        <w:rPr>
          <w:rFonts w:cstheme="minorHAnsi"/>
        </w:rPr>
        <w:t>en</w:t>
      </w:r>
      <w:r w:rsidRPr="002139BC">
        <w:rPr>
          <w:rFonts w:cstheme="minorHAnsi"/>
        </w:rPr>
        <w:t xml:space="preserve"> kan også stille oppfølgerspørsmål underveis hvis hun ser det er behov for det. </w:t>
      </w:r>
    </w:p>
    <w:p w:rsidR="00BD4FBA" w:rsidRPr="00C25F6A" w:rsidRDefault="00C25F6A" w:rsidP="00C25F6A">
      <w:pPr>
        <w:rPr>
          <w:rFonts w:cstheme="minorHAnsi"/>
        </w:rPr>
      </w:pPr>
      <w:r w:rsidRPr="00C25F6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7D652D" wp14:editId="0E9F4CA3">
                <wp:simplePos x="0" y="0"/>
                <wp:positionH relativeFrom="margin">
                  <wp:align>left</wp:align>
                </wp:positionH>
                <wp:positionV relativeFrom="paragraph">
                  <wp:posOffset>519430</wp:posOffset>
                </wp:positionV>
                <wp:extent cx="5619750" cy="4343400"/>
                <wp:effectExtent l="0" t="0" r="19050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34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F6A" w:rsidRPr="002139BC" w:rsidRDefault="00C25F6A" w:rsidP="00C25F6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before="240" w:after="200" w:line="480" w:lineRule="auto"/>
                              <w:ind w:left="714" w:hanging="357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Hva kjennetegner</w:t>
                            </w:r>
                            <w:r w:rsidRPr="002139BC">
                              <w:rPr>
                                <w:rFonts w:cstheme="minorHAnsi"/>
                              </w:rPr>
                              <w:t xml:space="preserve"> din egen talemålsvariant</w:t>
                            </w:r>
                            <w:r>
                              <w:rPr>
                                <w:rFonts w:cstheme="minorHAnsi"/>
                              </w:rPr>
                              <w:t>? Beskriv denne, og p</w:t>
                            </w:r>
                            <w:r w:rsidRPr="002139BC">
                              <w:rPr>
                                <w:rFonts w:cstheme="minorHAnsi"/>
                              </w:rPr>
                              <w:t>ek på forhold som kan påvirke utviklingen av talemål.</w:t>
                            </w:r>
                          </w:p>
                          <w:p w:rsidR="00C25F6A" w:rsidRPr="002139BC" w:rsidRDefault="00C25F6A" w:rsidP="00C25F6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200" w:line="480" w:lineRule="auto"/>
                              <w:rPr>
                                <w:rFonts w:cstheme="minorHAnsi"/>
                              </w:rPr>
                            </w:pPr>
                            <w:r w:rsidRPr="002139BC">
                              <w:rPr>
                                <w:rFonts w:cstheme="minorHAnsi"/>
                              </w:rPr>
                              <w:t>Gjør greie for norsk språkdebatt og språkpolitikk fra 1800-tallet. Trekk inn Ivar Aasens ”Om vort Skriftsprog”.</w:t>
                            </w:r>
                          </w:p>
                          <w:p w:rsidR="00C25F6A" w:rsidRPr="00EB6273" w:rsidRDefault="00C25F6A" w:rsidP="00C25F6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200" w:line="480" w:lineRule="auto"/>
                              <w:rPr>
                                <w:rFonts w:cstheme="minorHAnsi"/>
                              </w:rPr>
                            </w:pPr>
                            <w:r w:rsidRPr="002139BC">
                              <w:rPr>
                                <w:rFonts w:cstheme="minorHAnsi"/>
                              </w:rPr>
                              <w:t xml:space="preserve">Gjør greie for norsk språkdebatt og språkpolitikk fra år 1900 til i dag. Trekk inn utdraget fra </w:t>
                            </w:r>
                            <w:r>
                              <w:rPr>
                                <w:rFonts w:cstheme="minorHAnsi"/>
                              </w:rPr>
                              <w:t>”Framlegg til samlenormal”</w:t>
                            </w:r>
                            <w:r w:rsidRPr="00EB6273">
                              <w:rPr>
                                <w:rFonts w:cstheme="minorHAnsi"/>
                              </w:rPr>
                              <w:t xml:space="preserve"> (</w:t>
                            </w:r>
                            <w:r>
                              <w:rPr>
                                <w:rFonts w:cstheme="minorHAnsi"/>
                              </w:rPr>
                              <w:t>ligger på Signatur nettressurs tekstsamling</w:t>
                            </w:r>
                            <w:r w:rsidRPr="00EB6273">
                              <w:rPr>
                                <w:rFonts w:cstheme="minorHAnsi"/>
                              </w:rPr>
                              <w:t>)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C25F6A" w:rsidRPr="002139BC" w:rsidRDefault="00C25F6A" w:rsidP="00C25F6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200" w:line="480" w:lineRule="auto"/>
                              <w:rPr>
                                <w:rFonts w:cstheme="minorHAnsi"/>
                              </w:rPr>
                            </w:pPr>
                            <w:r w:rsidRPr="002139BC">
                              <w:rPr>
                                <w:rFonts w:cstheme="minorHAnsi"/>
                              </w:rPr>
                              <w:t>Drøft sider ved norsk språk og kulturutvikling i et globaliseringsperspektiv. Trekk inn artikkelen ”Lat oss kalla han Tom” av Gudrun Kløve Juhl.</w:t>
                            </w:r>
                          </w:p>
                          <w:p w:rsidR="00C25F6A" w:rsidRDefault="00C25F6A" w:rsidP="00C25F6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200" w:line="480" w:lineRule="auto"/>
                              <w:rPr>
                                <w:rFonts w:cstheme="minorHAnsi"/>
                              </w:rPr>
                            </w:pPr>
                            <w:r w:rsidRPr="002139BC">
                              <w:rPr>
                                <w:rFonts w:cstheme="minorHAnsi"/>
                              </w:rPr>
                              <w:t xml:space="preserve">Beskriv og sammenlikn språksituasjonen i Norge, Sverige og Danmark. Trekk inn utdraget fra </w:t>
                            </w:r>
                            <w:r w:rsidRPr="002139BC">
                              <w:rPr>
                                <w:rFonts w:cstheme="minorHAnsi"/>
                                <w:i/>
                              </w:rPr>
                              <w:t>Mannen som dog som en lax</w:t>
                            </w:r>
                            <w:r w:rsidRPr="002139BC">
                              <w:rPr>
                                <w:rFonts w:cstheme="minorHAnsi"/>
                              </w:rPr>
                              <w:t xml:space="preserve"> av Mikael Niemi der det er relevant.</w:t>
                            </w:r>
                          </w:p>
                          <w:p w:rsidR="00C25F6A" w:rsidRPr="00C25F6A" w:rsidRDefault="00C25F6A" w:rsidP="00C25F6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200" w:line="480" w:lineRule="auto"/>
                              <w:rPr>
                                <w:rFonts w:cstheme="minorHAnsi"/>
                              </w:rPr>
                            </w:pPr>
                            <w:r w:rsidRPr="002139BC">
                              <w:rPr>
                                <w:rFonts w:cstheme="minorHAnsi"/>
                              </w:rPr>
                              <w:t>Gjør rede for likheter og forskjeller mellom de nordiske språkene og mellom norrønt språk og moderne norsk.</w:t>
                            </w:r>
                          </w:p>
                          <w:p w:rsidR="00C25F6A" w:rsidRPr="00C25F6A" w:rsidRDefault="00C25F6A" w:rsidP="00C25F6A">
                            <w:pPr>
                              <w:pStyle w:val="Listeavsnitt"/>
                              <w:spacing w:after="200" w:line="48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652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40.9pt;width:442.5pt;height:34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" fillcolor="#fff2cc [663]">
                <v:textbox>
                  <w:txbxContent>
                    <w:p w:rsidR="00C25F6A" w:rsidRPr="002139BC" w:rsidRDefault="00C25F6A" w:rsidP="00C25F6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before="240" w:after="200" w:line="480" w:lineRule="auto"/>
                        <w:ind w:left="714" w:hanging="357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Hva kjennetegner</w:t>
                      </w:r>
                      <w:r w:rsidRPr="002139BC">
                        <w:rPr>
                          <w:rFonts w:cstheme="minorHAnsi"/>
                        </w:rPr>
                        <w:t xml:space="preserve"> din egen talemålsvariant</w:t>
                      </w:r>
                      <w:r>
                        <w:rPr>
                          <w:rFonts w:cstheme="minorHAnsi"/>
                        </w:rPr>
                        <w:t>? Beskriv denne, og p</w:t>
                      </w:r>
                      <w:r w:rsidRPr="002139BC">
                        <w:rPr>
                          <w:rFonts w:cstheme="minorHAnsi"/>
                        </w:rPr>
                        <w:t>ek på forhold som kan påvirke utviklingen av talemål.</w:t>
                      </w:r>
                    </w:p>
                    <w:p w:rsidR="00C25F6A" w:rsidRPr="002139BC" w:rsidRDefault="00C25F6A" w:rsidP="00C25F6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200" w:line="480" w:lineRule="auto"/>
                        <w:rPr>
                          <w:rFonts w:cstheme="minorHAnsi"/>
                        </w:rPr>
                      </w:pPr>
                      <w:r w:rsidRPr="002139BC">
                        <w:rPr>
                          <w:rFonts w:cstheme="minorHAnsi"/>
                        </w:rPr>
                        <w:t>Gjør greie for norsk språkdebatt og språkpolitikk fra 1800-tallet. Trekk inn Ivar Aasens ”Om vort Skriftsprog”.</w:t>
                      </w:r>
                    </w:p>
                    <w:p w:rsidR="00C25F6A" w:rsidRPr="00EB6273" w:rsidRDefault="00C25F6A" w:rsidP="00C25F6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200" w:line="480" w:lineRule="auto"/>
                        <w:rPr>
                          <w:rFonts w:cstheme="minorHAnsi"/>
                        </w:rPr>
                      </w:pPr>
                      <w:r w:rsidRPr="002139BC">
                        <w:rPr>
                          <w:rFonts w:cstheme="minorHAnsi"/>
                        </w:rPr>
                        <w:t xml:space="preserve">Gjør greie for norsk språkdebatt og språkpolitikk fra år 1900 til i dag. Trekk inn utdraget fra </w:t>
                      </w:r>
                      <w:r>
                        <w:rPr>
                          <w:rFonts w:cstheme="minorHAnsi"/>
                        </w:rPr>
                        <w:t>”Framlegg til samlenormal”</w:t>
                      </w:r>
                      <w:r w:rsidRPr="00EB6273">
                        <w:rPr>
                          <w:rFonts w:cstheme="minorHAnsi"/>
                        </w:rPr>
                        <w:t xml:space="preserve"> (</w:t>
                      </w:r>
                      <w:r>
                        <w:rPr>
                          <w:rFonts w:cstheme="minorHAnsi"/>
                        </w:rPr>
                        <w:t>ligger på Signatur nettressurs tekstsamling</w:t>
                      </w:r>
                      <w:r w:rsidRPr="00EB6273">
                        <w:rPr>
                          <w:rFonts w:cstheme="minorHAnsi"/>
                        </w:rPr>
                        <w:t>)</w:t>
                      </w:r>
                      <w:r>
                        <w:rPr>
                          <w:rFonts w:cstheme="minorHAnsi"/>
                        </w:rPr>
                        <w:t>.</w:t>
                      </w:r>
                    </w:p>
                    <w:p w:rsidR="00C25F6A" w:rsidRPr="002139BC" w:rsidRDefault="00C25F6A" w:rsidP="00C25F6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200" w:line="480" w:lineRule="auto"/>
                        <w:rPr>
                          <w:rFonts w:cstheme="minorHAnsi"/>
                        </w:rPr>
                      </w:pPr>
                      <w:r w:rsidRPr="002139BC">
                        <w:rPr>
                          <w:rFonts w:cstheme="minorHAnsi"/>
                        </w:rPr>
                        <w:t>Drøft sider ved norsk språk og kulturutvikling i et globaliseringsperspektiv. Trekk inn artikkelen ”Lat oss kalla han Tom” av Gudrun Kløve Juhl.</w:t>
                      </w:r>
                    </w:p>
                    <w:p w:rsidR="00C25F6A" w:rsidRDefault="00C25F6A" w:rsidP="00C25F6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200" w:line="480" w:lineRule="auto"/>
                        <w:rPr>
                          <w:rFonts w:cstheme="minorHAnsi"/>
                        </w:rPr>
                      </w:pPr>
                      <w:r w:rsidRPr="002139BC">
                        <w:rPr>
                          <w:rFonts w:cstheme="minorHAnsi"/>
                        </w:rPr>
                        <w:t xml:space="preserve">Beskriv og sammenlikn språksituasjonen i Norge, Sverige og Danmark. Trekk inn utdraget fra </w:t>
                      </w:r>
                      <w:r w:rsidRPr="002139BC">
                        <w:rPr>
                          <w:rFonts w:cstheme="minorHAnsi"/>
                          <w:i/>
                        </w:rPr>
                        <w:t>Mannen som dog som en lax</w:t>
                      </w:r>
                      <w:r w:rsidRPr="002139BC">
                        <w:rPr>
                          <w:rFonts w:cstheme="minorHAnsi"/>
                        </w:rPr>
                        <w:t xml:space="preserve"> av Mikael Niemi der det er relevant.</w:t>
                      </w:r>
                    </w:p>
                    <w:p w:rsidR="00C25F6A" w:rsidRPr="00C25F6A" w:rsidRDefault="00C25F6A" w:rsidP="00C25F6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200" w:line="480" w:lineRule="auto"/>
                        <w:rPr>
                          <w:rFonts w:cstheme="minorHAnsi"/>
                        </w:rPr>
                      </w:pPr>
                      <w:r w:rsidRPr="002139BC">
                        <w:rPr>
                          <w:rFonts w:cstheme="minorHAnsi"/>
                        </w:rPr>
                        <w:t>Gjør rede for likheter og forskjeller mellom de nordiske språkene og mellom norrønt språk og moderne norsk.</w:t>
                      </w:r>
                    </w:p>
                    <w:p w:rsidR="00C25F6A" w:rsidRPr="00C25F6A" w:rsidRDefault="00C25F6A" w:rsidP="00C25F6A">
                      <w:pPr>
                        <w:pStyle w:val="Listeavsnitt"/>
                        <w:spacing w:after="200" w:line="48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39BC">
        <w:rPr>
          <w:rFonts w:cstheme="minorHAnsi"/>
        </w:rPr>
        <w:t>Ingen hjelpemidler er tillatt under selve redegjørelsen. Elevene får individuelle karakterer i muntlig norsk.</w:t>
      </w:r>
    </w:p>
    <w:sectPr w:rsidR="00BD4FBA" w:rsidRPr="00C25F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F6A" w:rsidRDefault="00C25F6A" w:rsidP="00C25F6A">
      <w:pPr>
        <w:spacing w:after="0" w:line="240" w:lineRule="auto"/>
      </w:pPr>
      <w:r>
        <w:separator/>
      </w:r>
    </w:p>
  </w:endnote>
  <w:endnote w:type="continuationSeparator" w:id="0">
    <w:p w:rsidR="00C25F6A" w:rsidRDefault="00C25F6A" w:rsidP="00C2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F6A" w:rsidRPr="00C25F6A" w:rsidRDefault="00C25F6A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C25F6A">
      <w:rPr>
        <w:rFonts w:asciiTheme="majorHAnsi" w:eastAsiaTheme="majorEastAsia" w:hAnsiTheme="majorHAnsi" w:cstheme="majorBidi"/>
      </w:rPr>
      <w:fldChar w:fldCharType="begin"/>
    </w:r>
    <w:r w:rsidRPr="00C25F6A">
      <w:rPr>
        <w:rFonts w:asciiTheme="majorHAnsi" w:eastAsiaTheme="majorEastAsia" w:hAnsiTheme="majorHAnsi" w:cstheme="majorBidi"/>
      </w:rPr>
      <w:instrText>PAGE   \* MERGEFORMAT</w:instrText>
    </w:r>
    <w:r w:rsidRPr="00C25F6A"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1</w:t>
    </w:r>
    <w:r w:rsidRPr="00C25F6A">
      <w:rPr>
        <w:rFonts w:asciiTheme="majorHAnsi" w:eastAsiaTheme="majorEastAsia" w:hAnsiTheme="majorHAnsi" w:cstheme="majorBidi"/>
      </w:rPr>
      <w:fldChar w:fldCharType="end"/>
    </w:r>
    <w:r w:rsidRPr="00C25F6A">
      <w:rPr>
        <w:rFonts w:asciiTheme="majorHAnsi" w:eastAsiaTheme="majorEastAsia" w:hAnsiTheme="majorHAnsi" w:cstheme="majorBidi"/>
      </w:rPr>
      <w:tab/>
    </w:r>
    <w:r w:rsidRPr="00C25F6A">
      <w:rPr>
        <w:rFonts w:asciiTheme="majorHAnsi" w:eastAsiaTheme="majorEastAsia" w:hAnsiTheme="majorHAnsi" w:cstheme="majorBidi"/>
      </w:rPr>
      <w:tab/>
    </w:r>
    <w:r w:rsidRPr="00C25F6A">
      <w:rPr>
        <w:rFonts w:asciiTheme="majorHAnsi" w:eastAsiaTheme="majorEastAsia" w:hAnsiTheme="majorHAnsi" w:cstheme="majorBidi"/>
      </w:rPr>
      <w:tab/>
    </w:r>
    <w:r w:rsidRPr="00C25F6A">
      <w:rPr>
        <w:rFonts w:asciiTheme="majorHAnsi" w:eastAsiaTheme="majorEastAsia" w:hAnsiTheme="majorHAnsi" w:cstheme="majorBidi"/>
      </w:rPr>
      <w:tab/>
    </w:r>
    <w:r w:rsidRPr="00C25F6A">
      <w:rPr>
        <w:rFonts w:asciiTheme="majorHAnsi" w:eastAsiaTheme="majorEastAsia" w:hAnsiTheme="majorHAnsi" w:cstheme="majorBidi"/>
      </w:rPr>
      <w:tab/>
      <w:t>Signatur nettressurs</w:t>
    </w:r>
    <w:r w:rsidRPr="00C25F6A">
      <w:rPr>
        <w:rFonts w:asciiTheme="majorHAnsi" w:eastAsiaTheme="majorEastAsia" w:hAnsiTheme="majorHAnsi" w:cstheme="majorBidi"/>
      </w:rPr>
      <w:tab/>
    </w:r>
    <w:r w:rsidRPr="00C25F6A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C25F6A">
      <w:rPr>
        <w:rFonts w:asciiTheme="majorHAnsi" w:eastAsiaTheme="majorEastAsia" w:hAnsiTheme="majorHAnsi" w:cstheme="majorBidi"/>
      </w:rPr>
      <w:t>S3, undervisningsopplegg</w:t>
    </w:r>
  </w:p>
  <w:p w:rsidR="00C25F6A" w:rsidRDefault="00C25F6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F6A" w:rsidRDefault="00C25F6A" w:rsidP="00C25F6A">
      <w:pPr>
        <w:spacing w:after="0" w:line="240" w:lineRule="auto"/>
      </w:pPr>
      <w:r>
        <w:separator/>
      </w:r>
    </w:p>
  </w:footnote>
  <w:footnote w:type="continuationSeparator" w:id="0">
    <w:p w:rsidR="00C25F6A" w:rsidRDefault="00C25F6A" w:rsidP="00C25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95D91"/>
    <w:multiLevelType w:val="hybridMultilevel"/>
    <w:tmpl w:val="7682E3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6A"/>
    <w:rsid w:val="00724413"/>
    <w:rsid w:val="00C25F6A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EB5BB-4A12-416D-B21A-6A7CE4D7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F6A"/>
  </w:style>
  <w:style w:type="paragraph" w:styleId="Overskrift1">
    <w:name w:val="heading 1"/>
    <w:basedOn w:val="Normal"/>
    <w:next w:val="Normal"/>
    <w:link w:val="Overskrift1Tegn"/>
    <w:uiPriority w:val="9"/>
    <w:qFormat/>
    <w:rsid w:val="00C25F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5F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C25F6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2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5F6A"/>
  </w:style>
  <w:style w:type="paragraph" w:styleId="Bunntekst">
    <w:name w:val="footer"/>
    <w:basedOn w:val="Normal"/>
    <w:link w:val="BunntekstTegn"/>
    <w:uiPriority w:val="99"/>
    <w:unhideWhenUsed/>
    <w:rsid w:val="00C2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1</cp:revision>
  <dcterms:created xsi:type="dcterms:W3CDTF">2015-08-17T11:14:00Z</dcterms:created>
  <dcterms:modified xsi:type="dcterms:W3CDTF">2015-08-17T11:27:00Z</dcterms:modified>
</cp:coreProperties>
</file>