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4C" w:rsidRPr="00417EAF" w:rsidRDefault="00FF604C" w:rsidP="00417EAF">
      <w:pPr>
        <w:pStyle w:val="Overskrift1"/>
        <w:rPr>
          <w:rFonts w:asciiTheme="minorHAnsi" w:hAnsiTheme="minorHAnsi" w:cstheme="minorHAnsi"/>
          <w:sz w:val="36"/>
          <w:szCs w:val="36"/>
        </w:rPr>
      </w:pPr>
      <w:r w:rsidRPr="00417EAF">
        <w:rPr>
          <w:rFonts w:asciiTheme="minorHAnsi" w:hAnsiTheme="minorHAnsi" w:cstheme="minorHAnsi"/>
          <w:sz w:val="36"/>
          <w:szCs w:val="36"/>
        </w:rPr>
        <w:t xml:space="preserve">Årsplan Signatur </w:t>
      </w:r>
      <w:r w:rsidR="002C0849" w:rsidRPr="00417EAF">
        <w:rPr>
          <w:rFonts w:asciiTheme="minorHAnsi" w:hAnsiTheme="minorHAnsi" w:cstheme="minorHAnsi"/>
          <w:sz w:val="36"/>
          <w:szCs w:val="36"/>
        </w:rPr>
        <w:t>1</w:t>
      </w:r>
    </w:p>
    <w:p w:rsidR="00BD4FBA" w:rsidRDefault="00417EA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713"/>
        <w:gridCol w:w="1777"/>
        <w:gridCol w:w="2236"/>
        <w:gridCol w:w="2786"/>
      </w:tblGrid>
      <w:tr w:rsidR="00314163" w:rsidRPr="00220F75" w:rsidTr="00314163">
        <w:tc>
          <w:tcPr>
            <w:tcW w:w="555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Uke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Emne</w:t>
            </w:r>
          </w:p>
        </w:tc>
        <w:tc>
          <w:tcPr>
            <w:tcW w:w="1777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Studiedel</w:t>
            </w:r>
          </w:p>
        </w:tc>
        <w:tc>
          <w:tcPr>
            <w:tcW w:w="2236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Tekstsamling</w:t>
            </w:r>
          </w:p>
        </w:tc>
        <w:tc>
          <w:tcPr>
            <w:tcW w:w="2786" w:type="dxa"/>
            <w:shd w:val="clear" w:color="auto" w:fill="auto"/>
          </w:tcPr>
          <w:p w:rsidR="00FF604C" w:rsidRPr="00FF604C" w:rsidRDefault="00FF604C" w:rsidP="0008041D">
            <w:pPr>
              <w:rPr>
                <w:rFonts w:asciiTheme="minorHAnsi" w:hAnsiTheme="minorHAnsi"/>
                <w:b/>
                <w:bCs/>
              </w:rPr>
            </w:pPr>
            <w:r w:rsidRPr="00FF604C">
              <w:rPr>
                <w:rFonts w:asciiTheme="minorHAnsi" w:hAnsiTheme="minorHAnsi"/>
                <w:b/>
                <w:bCs/>
              </w:rPr>
              <w:t>Arbeidsmåte/innhold</w:t>
            </w:r>
          </w:p>
        </w:tc>
      </w:tr>
      <w:tr w:rsidR="00FF604C" w:rsidRPr="00220F75" w:rsidTr="00314163">
        <w:tc>
          <w:tcPr>
            <w:tcW w:w="555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Læreplan, terminplan, gjennomgang av læreboka, bli kjent</w:t>
            </w:r>
          </w:p>
        </w:tc>
        <w:tc>
          <w:tcPr>
            <w:tcW w:w="4013" w:type="dxa"/>
            <w:gridSpan w:val="2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Gå gjennom læreplan og se på hele boka.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Lese, intervjue parvis, presentasjon.</w:t>
            </w:r>
          </w:p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Få fram forventninger.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FF604C" w:rsidRPr="00220F75" w:rsidTr="00314163">
        <w:trPr>
          <w:trHeight w:val="1411"/>
        </w:trPr>
        <w:tc>
          <w:tcPr>
            <w:tcW w:w="555" w:type="dxa"/>
            <w:shd w:val="clear" w:color="auto" w:fill="auto"/>
          </w:tcPr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Studieteknikk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6E509F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1: </w:t>
            </w:r>
            <w:r w:rsidR="006E509F">
              <w:rPr>
                <w:rFonts w:ascii="Calibri" w:hAnsi="Calibri"/>
                <w:i/>
                <w:sz w:val="21"/>
                <w:szCs w:val="21"/>
              </w:rPr>
              <w:t>Lær lettere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«Lett for å bytte ut leksene med Facebook»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286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FF604C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Lese, diskutere, praktisere øvinger.</w:t>
            </w:r>
          </w:p>
          <w:p w:rsidR="00FF604C" w:rsidRPr="00220F75" w:rsidRDefault="00FF604C" w:rsidP="00FF604C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Se spesielt på tekstbegrep, grafiske framstillinger og kildekritikk.</w:t>
            </w:r>
          </w:p>
        </w:tc>
      </w:tr>
      <w:tr w:rsidR="00314163" w:rsidRPr="00220F75" w:rsidTr="001458CF">
        <w:trPr>
          <w:trHeight w:val="1361"/>
        </w:trPr>
        <w:tc>
          <w:tcPr>
            <w:tcW w:w="555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811550">
              <w:rPr>
                <w:rFonts w:ascii="Calibri" w:hAnsi="Calibri"/>
                <w:sz w:val="21"/>
                <w:szCs w:val="21"/>
              </w:rPr>
              <w:t>6-39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Muntlig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Kap 2: 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Muntlig kommunikasjon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Gausdal: «Dagens ord: bresere» s. 281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Mohr: «Gleden i å glede» s.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293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Mongstad: «100 millioner fortellinger – og piken med svovelstikkene» s.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284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Lese, diskutere ulike former for muntlig språk.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Lære de retoriske begrepene.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Argumentasjonsteknikker</w:t>
            </w:r>
          </w:p>
          <w:p w:rsidR="00FF604C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>ramføring/presentasjon/rollespill.</w:t>
            </w:r>
          </w:p>
          <w:p w:rsidR="00FF604C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</w:t>
            </w:r>
            <w:r w:rsidR="00FF604C" w:rsidRPr="00220F75">
              <w:rPr>
                <w:rFonts w:ascii="Calibri" w:hAnsi="Calibri"/>
                <w:sz w:val="21"/>
                <w:szCs w:val="21"/>
              </w:rPr>
              <w:t xml:space="preserve">ilbakemelding og 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gruppesamtaler.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Oppgaver knyttet til tekstene.</w:t>
            </w:r>
          </w:p>
        </w:tc>
      </w:tr>
      <w:tr w:rsidR="00FF604C" w:rsidRPr="00220F75" w:rsidTr="00314163">
        <w:trPr>
          <w:trHeight w:val="283"/>
        </w:trPr>
        <w:tc>
          <w:tcPr>
            <w:tcW w:w="555" w:type="dxa"/>
            <w:shd w:val="clear" w:color="auto" w:fill="auto"/>
          </w:tcPr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HØSTFERIE</w:t>
            </w:r>
          </w:p>
        </w:tc>
      </w:tr>
      <w:tr w:rsidR="00FF604C" w:rsidRPr="00220F75" w:rsidTr="00314163">
        <w:trPr>
          <w:trHeight w:val="1127"/>
        </w:trPr>
        <w:tc>
          <w:tcPr>
            <w:tcW w:w="555" w:type="dxa"/>
            <w:shd w:val="clear" w:color="auto" w:fill="auto"/>
          </w:tcPr>
          <w:p w:rsidR="00FF604C" w:rsidRPr="00220F75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41-44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Å </w:t>
            </w:r>
            <w:r w:rsidR="00811550">
              <w:rPr>
                <w:rFonts w:ascii="Calibri" w:hAnsi="Calibri"/>
                <w:sz w:val="21"/>
                <w:szCs w:val="21"/>
              </w:rPr>
              <w:t xml:space="preserve">skrive formelle tekster </w:t>
            </w:r>
          </w:p>
        </w:tc>
        <w:tc>
          <w:tcPr>
            <w:tcW w:w="1777" w:type="dxa"/>
            <w:shd w:val="clear" w:color="auto" w:fill="auto"/>
          </w:tcPr>
          <w:p w:rsidR="00811550" w:rsidRPr="00220F75" w:rsidRDefault="00811550" w:rsidP="00811550">
            <w:pPr>
              <w:rPr>
                <w:rFonts w:ascii="Calibri" w:hAnsi="Calibri"/>
                <w:i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Kap. 3: 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Formelle tekster</w:t>
            </w:r>
          </w:p>
          <w:p w:rsidR="00811550" w:rsidRPr="00220F75" w:rsidRDefault="00811550" w:rsidP="00811550">
            <w:pPr>
              <w:rPr>
                <w:rFonts w:ascii="Calibri" w:hAnsi="Calibri"/>
                <w:i/>
                <w:sz w:val="21"/>
                <w:szCs w:val="21"/>
                <w:lang w:val="nn-NO"/>
              </w:rPr>
            </w:pPr>
            <w:r>
              <w:rPr>
                <w:rFonts w:ascii="Calibri" w:hAnsi="Calibri"/>
                <w:sz w:val="21"/>
                <w:szCs w:val="21"/>
                <w:lang w:val="nn-NO"/>
              </w:rPr>
              <w:t>Evt. k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ap. 5: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 Skriv korrekt</w:t>
            </w:r>
          </w:p>
          <w:p w:rsidR="00FF604C" w:rsidRPr="00220F75" w:rsidRDefault="00811550" w:rsidP="00811550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Kap. 6: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 xml:space="preserve"> Grammatikk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color w:val="C00000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811550" w:rsidRPr="00220F75" w:rsidRDefault="00811550" w:rsidP="00811550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Skrive e-post, brev, rapport, søknad og CV</w:t>
            </w:r>
          </w:p>
          <w:p w:rsidR="00811550" w:rsidRPr="00220F75" w:rsidRDefault="00811550" w:rsidP="00811550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Øve på formell språkbruk</w:t>
            </w:r>
          </w:p>
          <w:p w:rsidR="00FF604C" w:rsidRPr="00220F75" w:rsidRDefault="00811550" w:rsidP="00811550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Rettskriving og/eller grammatikk.</w:t>
            </w:r>
          </w:p>
        </w:tc>
      </w:tr>
      <w:tr w:rsidR="00314163" w:rsidRPr="00220F75" w:rsidTr="00314163">
        <w:trPr>
          <w:trHeight w:val="680"/>
        </w:trPr>
        <w:tc>
          <w:tcPr>
            <w:tcW w:w="555" w:type="dxa"/>
            <w:shd w:val="clear" w:color="auto" w:fill="auto"/>
          </w:tcPr>
          <w:p w:rsidR="00FF604C" w:rsidRPr="00220F75" w:rsidRDefault="00811550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45-48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Å skrive argumenterende tekster</w:t>
            </w:r>
          </w:p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4: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Å skrive argumenterende tekster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Evt. k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ap 11: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Skriv korrekt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Kap 12: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Grammatikk</w:t>
            </w:r>
          </w:p>
        </w:tc>
        <w:tc>
          <w:tcPr>
            <w:tcW w:w="2236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Ingvild: «</w:t>
            </w:r>
            <w:r w:rsidR="004467F9">
              <w:rPr>
                <w:rFonts w:ascii="Calibri" w:hAnsi="Calibri"/>
                <w:sz w:val="21"/>
                <w:szCs w:val="21"/>
              </w:rPr>
              <w:t>Noen er så skråsikre</w:t>
            </w:r>
            <w:r w:rsidRPr="00220F75">
              <w:rPr>
                <w:rFonts w:ascii="Calibri" w:hAnsi="Calibri"/>
                <w:sz w:val="21"/>
                <w:szCs w:val="21"/>
              </w:rPr>
              <w:t>»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s. 283</w:t>
            </w:r>
          </w:p>
          <w:p w:rsidR="00FF604C" w:rsidRPr="004467F9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Kalvø: «Ekspeditrise</w:t>
            </w:r>
            <w:r w:rsidR="004467F9">
              <w:rPr>
                <w:rFonts w:ascii="Calibri" w:hAnsi="Calibri"/>
                <w:sz w:val="21"/>
                <w:szCs w:val="21"/>
              </w:rPr>
              <w:t>-</w:t>
            </w:r>
            <w:r w:rsidRPr="00220F75">
              <w:rPr>
                <w:rFonts w:ascii="Calibri" w:hAnsi="Calibri"/>
                <w:sz w:val="21"/>
                <w:szCs w:val="21"/>
              </w:rPr>
              <w:t>fobi»</w:t>
            </w:r>
            <w:r w:rsidR="004467F9">
              <w:rPr>
                <w:rFonts w:ascii="Calibri" w:hAnsi="Calibri"/>
                <w:sz w:val="21"/>
                <w:szCs w:val="21"/>
              </w:rPr>
              <w:t xml:space="preserve"> s. 277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Øve på å komme i gang med å skrive. 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debattinnlegg og/eller artikkel.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Bli bevisst på god kildebruk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Rettskriving og/eller grammatikk ved behov.</w:t>
            </w:r>
          </w:p>
        </w:tc>
      </w:tr>
      <w:tr w:rsidR="00314163" w:rsidRPr="00220F75" w:rsidTr="00314163">
        <w:trPr>
          <w:trHeight w:val="270"/>
        </w:trPr>
        <w:tc>
          <w:tcPr>
            <w:tcW w:w="555" w:type="dxa"/>
            <w:shd w:val="clear" w:color="auto" w:fill="auto"/>
          </w:tcPr>
          <w:p w:rsidR="00FF604C" w:rsidRPr="00220F75" w:rsidRDefault="00811550" w:rsidP="001458CF">
            <w:pPr>
              <w:rPr>
                <w:rFonts w:ascii="Calibri" w:hAnsi="Calibri"/>
                <w:bCs/>
                <w:i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49-</w:t>
            </w:r>
            <w:r w:rsidR="001458CF">
              <w:rPr>
                <w:rFonts w:ascii="Calibri" w:hAnsi="Calibri"/>
                <w:bCs/>
                <w:sz w:val="21"/>
                <w:szCs w:val="21"/>
              </w:rPr>
              <w:t>51</w:t>
            </w:r>
          </w:p>
        </w:tc>
        <w:tc>
          <w:tcPr>
            <w:tcW w:w="1713" w:type="dxa"/>
            <w:shd w:val="clear" w:color="auto" w:fill="auto"/>
          </w:tcPr>
          <w:p w:rsidR="00811550" w:rsidRPr="00811550" w:rsidRDefault="00811550" w:rsidP="0008041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811550">
              <w:rPr>
                <w:rFonts w:ascii="Calibri" w:hAnsi="Calibri"/>
                <w:b/>
                <w:bCs/>
                <w:sz w:val="21"/>
                <w:szCs w:val="21"/>
              </w:rPr>
              <w:t>Skjønnlitteratur:</w:t>
            </w:r>
          </w:p>
          <w:p w:rsidR="00FF604C" w:rsidRPr="00FF604C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FF604C">
              <w:rPr>
                <w:rFonts w:ascii="Calibri" w:hAnsi="Calibri"/>
                <w:bCs/>
                <w:sz w:val="21"/>
                <w:szCs w:val="21"/>
              </w:rPr>
              <w:t>Noveller og andre episke tekster</w:t>
            </w:r>
          </w:p>
        </w:tc>
        <w:tc>
          <w:tcPr>
            <w:tcW w:w="1777" w:type="dxa"/>
            <w:shd w:val="clear" w:color="auto" w:fill="auto"/>
          </w:tcPr>
          <w:p w:rsidR="00FF604C" w:rsidRPr="002C0849" w:rsidRDefault="002C0849" w:rsidP="0008041D">
            <w:pPr>
              <w:rPr>
                <w:rFonts w:ascii="Calibri" w:hAnsi="Calibri"/>
                <w:sz w:val="21"/>
                <w:szCs w:val="21"/>
              </w:rPr>
            </w:pPr>
            <w:r w:rsidRPr="002C0849">
              <w:rPr>
                <w:rFonts w:ascii="Calibri" w:hAnsi="Calibri"/>
                <w:sz w:val="21"/>
                <w:szCs w:val="21"/>
              </w:rPr>
              <w:t>Del</w:t>
            </w:r>
            <w:r w:rsidR="00FF604C" w:rsidRPr="002C0849">
              <w:rPr>
                <w:rFonts w:ascii="Calibri" w:hAnsi="Calibri"/>
                <w:sz w:val="21"/>
                <w:szCs w:val="21"/>
              </w:rPr>
              <w:t>kapittel:</w:t>
            </w:r>
          </w:p>
          <w:p w:rsidR="00FF604C" w:rsidRPr="002C0849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C0849">
              <w:rPr>
                <w:rFonts w:ascii="Calibri" w:hAnsi="Calibri"/>
                <w:bCs/>
                <w:i/>
                <w:sz w:val="21"/>
                <w:szCs w:val="21"/>
              </w:rPr>
              <w:t>Noveller</w:t>
            </w:r>
            <w:r w:rsidRPr="002C0849">
              <w:rPr>
                <w:rFonts w:ascii="Calibri" w:hAnsi="Calibr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Belsvik: «Eg står her og skal slå opp med ei jente» s.</w:t>
            </w:r>
            <w:r w:rsidR="00E5749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144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Harstad: «En nesten pinlig affære» s. 171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Dagerman: «Å drepe et barn»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137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Abel: «Sjåføren og vitnet»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184 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Åsen: «Atten år og vingeklypt»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>146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Berggren: «Du vet aldri» s.</w:t>
            </w:r>
            <w:r w:rsidR="002C0849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156 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 xml:space="preserve">Grytten: «Oktober» </w:t>
            </w:r>
          </w:p>
          <w:p w:rsidR="00FF604C" w:rsidRPr="00E57494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s. 153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lastRenderedPageBreak/>
              <w:t>Nygaard: «Skarabeen»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 s. 166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lastRenderedPageBreak/>
              <w:t>Lære kjennetegn på novelle.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Lære om synsvinkel og fortellemåte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Kronologi og retrospeksjon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Parallelle handlinger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Spenningskurve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Frampek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Tema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Billedspråk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Gjøre oppgaver.</w:t>
            </w:r>
          </w:p>
          <w:p w:rsidR="00FF604C" w:rsidRPr="00220F75" w:rsidRDefault="00FF604C" w:rsidP="0008041D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220F75">
              <w:rPr>
                <w:rFonts w:ascii="Calibri" w:hAnsi="Calibri"/>
                <w:bCs/>
                <w:sz w:val="21"/>
                <w:szCs w:val="21"/>
              </w:rPr>
              <w:t>Skrive en kreativ tekst.</w:t>
            </w:r>
          </w:p>
        </w:tc>
      </w:tr>
      <w:tr w:rsidR="001458CF" w:rsidRPr="00220F75" w:rsidTr="00314163">
        <w:tc>
          <w:tcPr>
            <w:tcW w:w="555" w:type="dxa"/>
            <w:shd w:val="clear" w:color="auto" w:fill="auto"/>
          </w:tcPr>
          <w:p w:rsidR="001458CF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1-2</w:t>
            </w:r>
          </w:p>
        </w:tc>
        <w:tc>
          <w:tcPr>
            <w:tcW w:w="1713" w:type="dxa"/>
            <w:shd w:val="clear" w:color="auto" w:fill="auto"/>
          </w:tcPr>
          <w:p w:rsidR="001458CF" w:rsidRPr="00FF604C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77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Noveller forts.</w:t>
            </w:r>
          </w:p>
        </w:tc>
        <w:tc>
          <w:tcPr>
            <w:tcW w:w="2236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314163" w:rsidRPr="00220F75" w:rsidTr="00314163">
        <w:tc>
          <w:tcPr>
            <w:tcW w:w="555" w:type="dxa"/>
            <w:shd w:val="clear" w:color="auto" w:fill="auto"/>
          </w:tcPr>
          <w:p w:rsidR="00FF604C" w:rsidRPr="00220F75" w:rsidRDefault="001458CF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3-6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Lyrikk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Delkapittel: </w:t>
            </w:r>
            <w:r w:rsidRPr="002C0849">
              <w:rPr>
                <w:rFonts w:ascii="Calibri" w:hAnsi="Calibri"/>
                <w:i/>
                <w:sz w:val="21"/>
                <w:szCs w:val="21"/>
              </w:rPr>
              <w:t>Lyrikk</w:t>
            </w: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Nyquist: «Jeg – du»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259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Hauge: «Du»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248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Falkeid: «Morgen»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254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Haiku-dikt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263-264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Grøhn: «Ein bror i naud»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269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Christensen: «Kantine hovedfag» s.</w:t>
            </w:r>
            <w:r w:rsidR="00E57494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271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delkapitlet og gjøre oppgaver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dikt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Lære om virkemidler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Leseopplevelser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Gjøre ulike oppgaver knyttet til tekstene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314163" w:rsidRPr="00220F75" w:rsidTr="00314163">
        <w:trPr>
          <w:trHeight w:val="1691"/>
        </w:trPr>
        <w:tc>
          <w:tcPr>
            <w:tcW w:w="555" w:type="dxa"/>
            <w:shd w:val="clear" w:color="auto" w:fill="auto"/>
          </w:tcPr>
          <w:p w:rsidR="00FF604C" w:rsidRPr="00220F75" w:rsidRDefault="001458CF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7-11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>Drama og spillefilm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Delkapittel: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 w:rsidRPr="00220F75">
              <w:rPr>
                <w:rFonts w:ascii="Calibri" w:hAnsi="Calibri"/>
                <w:i/>
                <w:sz w:val="21"/>
                <w:szCs w:val="21"/>
              </w:rPr>
              <w:t>Drama og spillefilm</w:t>
            </w:r>
          </w:p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Hagerup: 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I denne verden er alt mulig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 s.</w:t>
            </w:r>
            <w:r w:rsidR="008D698D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238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Hanna Helseth: </w:t>
            </w:r>
            <w:r w:rsidR="00314163">
              <w:rPr>
                <w:rFonts w:ascii="Calibri" w:hAnsi="Calibri"/>
                <w:i/>
                <w:sz w:val="21"/>
                <w:szCs w:val="21"/>
                <w:lang w:val="nn-NO"/>
              </w:rPr>
              <w:t>Søstra m</w:t>
            </w:r>
            <w:r w:rsidRPr="00220F75">
              <w:rPr>
                <w:rFonts w:ascii="Calibri" w:hAnsi="Calibri"/>
                <w:i/>
                <w:sz w:val="21"/>
                <w:szCs w:val="21"/>
                <w:lang w:val="nn-NO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 xml:space="preserve"> s.</w:t>
            </w:r>
            <w:r w:rsidR="002C0849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242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En valgfri spillefilm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kapittel. Oppgaver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 hørespillet høyt. Fordele roller. Man kan eventuelt lese hele stykket. 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Vurdere handling og fortellemåte i spillefilm.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filmanmeldelse.</w:t>
            </w:r>
          </w:p>
        </w:tc>
      </w:tr>
      <w:tr w:rsidR="00811550" w:rsidRPr="00220F75" w:rsidTr="001458CF">
        <w:trPr>
          <w:trHeight w:val="283"/>
        </w:trPr>
        <w:tc>
          <w:tcPr>
            <w:tcW w:w="555" w:type="dxa"/>
            <w:shd w:val="clear" w:color="auto" w:fill="auto"/>
          </w:tcPr>
          <w:p w:rsidR="00811550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811550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VINTERFERIE (varierer fra skole til skole – flytt linja etter behov)</w:t>
            </w:r>
          </w:p>
        </w:tc>
      </w:tr>
      <w:tr w:rsidR="00314163" w:rsidRPr="00220F75" w:rsidTr="004467F9">
        <w:trPr>
          <w:trHeight w:val="1361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811550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Tematisk sammenlikning litteratur–film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Besigye:</w:t>
            </w:r>
            <w:r w:rsidR="00E57494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«Strandblondinen» s.</w:t>
            </w:r>
            <w:r w:rsidR="002C0849">
              <w:rPr>
                <w:rFonts w:ascii="Calibri" w:hAnsi="Calibri"/>
                <w:sz w:val="21"/>
                <w:szCs w:val="21"/>
                <w:lang w:val="nn-NO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179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  <w:lang w:val="nn-NO"/>
              </w:rPr>
            </w:pPr>
            <w:r w:rsidRPr="00220F75">
              <w:rPr>
                <w:rFonts w:ascii="Calibri" w:hAnsi="Calibri"/>
                <w:sz w:val="21"/>
                <w:szCs w:val="21"/>
                <w:lang w:val="nn-NO"/>
              </w:rPr>
              <w:t>Nedrejord: «Asfaltwalken» s. 266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Kortfilmen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 xml:space="preserve">Tørt og </w:t>
            </w:r>
            <w:r w:rsidR="008D698D">
              <w:rPr>
                <w:rFonts w:ascii="Calibri" w:hAnsi="Calibri"/>
                <w:i/>
                <w:sz w:val="21"/>
                <w:szCs w:val="21"/>
              </w:rPr>
              <w:t>k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>jølig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fra </w:t>
            </w:r>
            <w:r w:rsidRPr="00220F75">
              <w:rPr>
                <w:rFonts w:ascii="Calibri" w:hAnsi="Calibri"/>
                <w:i/>
                <w:sz w:val="21"/>
                <w:szCs w:val="21"/>
              </w:rPr>
              <w:t xml:space="preserve">Odin. </w:t>
            </w:r>
            <w:r w:rsidRPr="00220F75">
              <w:rPr>
                <w:rFonts w:ascii="Calibri" w:hAnsi="Calibri"/>
                <w:sz w:val="21"/>
                <w:szCs w:val="21"/>
              </w:rPr>
              <w:t>(Finnes på Youtube)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og se film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Diskutere tema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egne meninger</w:t>
            </w:r>
          </w:p>
        </w:tc>
      </w:tr>
      <w:tr w:rsidR="00314163" w:rsidRPr="00220F75" w:rsidTr="001458CF">
        <w:trPr>
          <w:trHeight w:val="2154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13-16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1F65D2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fordommer, sosiale forskjeller, diskriminering</w:t>
            </w:r>
            <w:r w:rsidR="004467F9">
              <w:rPr>
                <w:rFonts w:ascii="Calibri" w:hAnsi="Calibri"/>
                <w:sz w:val="21"/>
                <w:szCs w:val="21"/>
              </w:rPr>
              <w:t>, kulturmøter</w:t>
            </w:r>
          </w:p>
          <w:p w:rsidR="00FF604C" w:rsidRPr="00FF604C" w:rsidRDefault="00FF604C" w:rsidP="0008041D">
            <w:pPr>
              <w:tabs>
                <w:tab w:val="left" w:pos="2160"/>
              </w:tabs>
              <w:rPr>
                <w:rFonts w:ascii="Calibri" w:hAnsi="Calibri"/>
                <w:sz w:val="21"/>
                <w:szCs w:val="21"/>
              </w:rPr>
            </w:pPr>
            <w:r w:rsidRPr="00FF604C">
              <w:rPr>
                <w:rFonts w:ascii="Calibri" w:hAnsi="Calibri"/>
                <w:sz w:val="21"/>
                <w:szCs w:val="21"/>
              </w:rPr>
              <w:tab/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1E635E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1E635E">
              <w:rPr>
                <w:rFonts w:ascii="Calibri" w:hAnsi="Calibri"/>
                <w:sz w:val="21"/>
                <w:szCs w:val="21"/>
              </w:rPr>
              <w:t>Ivan Turgenjev: “Tiggeren”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1E635E">
              <w:rPr>
                <w:rFonts w:ascii="Calibri" w:hAnsi="Calibri"/>
                <w:sz w:val="21"/>
                <w:szCs w:val="21"/>
              </w:rPr>
              <w:t>131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Vetle Lid Larsen: “Samias håp”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294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Lindström: «Dilan» s.</w:t>
            </w:r>
            <w:r w:rsidR="001458CF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174</w:t>
            </w:r>
          </w:p>
          <w:p w:rsidR="00FF604C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Ziener: «Heimkomen son» s. 260</w:t>
            </w:r>
          </w:p>
          <w:p w:rsidR="002C0849" w:rsidRPr="00220F75" w:rsidRDefault="002C0849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Rehman: «Hudøy består»</w:t>
            </w:r>
            <w:r>
              <w:rPr>
                <w:rFonts w:ascii="Calibri" w:hAnsi="Calibri"/>
                <w:sz w:val="21"/>
                <w:szCs w:val="21"/>
              </w:rPr>
              <w:t xml:space="preserve"> s. 279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ulike tekster. Diskutere, drøfte.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Oppgaver knyttet til tekstene og/eller temaarbeid/ presentasjoner.</w:t>
            </w:r>
          </w:p>
        </w:tc>
      </w:tr>
      <w:tr w:rsidR="001458CF" w:rsidRPr="00220F75" w:rsidTr="001458CF">
        <w:trPr>
          <w:trHeight w:val="283"/>
        </w:trPr>
        <w:tc>
          <w:tcPr>
            <w:tcW w:w="555" w:type="dxa"/>
            <w:shd w:val="clear" w:color="auto" w:fill="auto"/>
          </w:tcPr>
          <w:p w:rsidR="001458CF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8512" w:type="dxa"/>
            <w:gridSpan w:val="4"/>
            <w:shd w:val="clear" w:color="auto" w:fill="auto"/>
          </w:tcPr>
          <w:p w:rsidR="001458CF" w:rsidRPr="00220F75" w:rsidRDefault="001458CF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PÅSKEFERIE (varierer fra år til år – flytt linja etter behov)</w:t>
            </w:r>
          </w:p>
        </w:tc>
      </w:tr>
      <w:tr w:rsidR="00314163" w:rsidRPr="00220F75" w:rsidTr="004467F9">
        <w:trPr>
          <w:trHeight w:val="1417"/>
        </w:trPr>
        <w:tc>
          <w:tcPr>
            <w:tcW w:w="555" w:type="dxa"/>
            <w:shd w:val="clear" w:color="auto" w:fill="auto"/>
          </w:tcPr>
          <w:p w:rsidR="00FF604C" w:rsidRPr="00220F75" w:rsidRDefault="001F65D2" w:rsidP="0008041D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17-19</w:t>
            </w:r>
          </w:p>
        </w:tc>
        <w:tc>
          <w:tcPr>
            <w:tcW w:w="1713" w:type="dxa"/>
            <w:shd w:val="clear" w:color="auto" w:fill="auto"/>
          </w:tcPr>
          <w:p w:rsidR="00FF604C" w:rsidRPr="00FF604C" w:rsidRDefault="001F65D2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Sosiale medier, identitet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Schultze: «Kvinners alter ego» s. 290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Aalen: «Identitet i sosiale medier» s.</w:t>
            </w:r>
            <w:r w:rsidR="001F65D2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296</w:t>
            </w:r>
          </w:p>
        </w:tc>
        <w:tc>
          <w:tcPr>
            <w:tcW w:w="278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ulike tekster. Diskutere, drøfte.</w:t>
            </w:r>
          </w:p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Oppgaver knyttet til tekstene og/eller temaarbeid/ presentasjoner.</w:t>
            </w:r>
          </w:p>
        </w:tc>
      </w:tr>
      <w:tr w:rsidR="004467F9" w:rsidRPr="00220F75" w:rsidTr="004467F9">
        <w:trPr>
          <w:trHeight w:val="1474"/>
        </w:trPr>
        <w:tc>
          <w:tcPr>
            <w:tcW w:w="555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i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20-22</w:t>
            </w:r>
          </w:p>
          <w:p w:rsidR="004467F9" w:rsidRDefault="004467F9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13" w:type="dxa"/>
            <w:shd w:val="clear" w:color="auto" w:fill="auto"/>
          </w:tcPr>
          <w:p w:rsidR="004467F9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Tema: forelskelse og kjærlighet</w:t>
            </w:r>
          </w:p>
        </w:tc>
        <w:tc>
          <w:tcPr>
            <w:tcW w:w="1777" w:type="dxa"/>
            <w:shd w:val="clear" w:color="auto" w:fill="auto"/>
          </w:tcPr>
          <w:p w:rsidR="004467F9" w:rsidRPr="00220F75" w:rsidRDefault="004467F9" w:rsidP="0008041D">
            <w:pPr>
              <w:rPr>
                <w:rFonts w:ascii="Calibri" w:hAnsi="Calibri"/>
                <w:i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Hovland: «Ein sykkel på havsens botn»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193</w:t>
            </w:r>
          </w:p>
          <w:p w:rsidR="004467F9" w:rsidRPr="001F65D2" w:rsidRDefault="004467F9" w:rsidP="004467F9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F65D2">
              <w:rPr>
                <w:rFonts w:ascii="Calibri" w:hAnsi="Calibri"/>
                <w:sz w:val="21"/>
                <w:szCs w:val="21"/>
                <w:lang w:val="en-US"/>
              </w:rPr>
              <w:t xml:space="preserve">Gro Dahle: «Blå Amazon» s. </w:t>
            </w:r>
            <w:r>
              <w:rPr>
                <w:rFonts w:ascii="Calibri" w:hAnsi="Calibri"/>
                <w:sz w:val="21"/>
                <w:szCs w:val="21"/>
                <w:lang w:val="en-US"/>
              </w:rPr>
              <w:t>162</w:t>
            </w:r>
          </w:p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Takvam: «Du» s.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249</w:t>
            </w:r>
          </w:p>
        </w:tc>
        <w:tc>
          <w:tcPr>
            <w:tcW w:w="2786" w:type="dxa"/>
            <w:shd w:val="clear" w:color="auto" w:fill="auto"/>
          </w:tcPr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Lese ulike tekster. Diskutere, drøfte.</w:t>
            </w:r>
          </w:p>
          <w:p w:rsidR="004467F9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Oppgaver knyttet til tekstene og/eller temaarbeid/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220F75">
              <w:rPr>
                <w:rFonts w:ascii="Calibri" w:hAnsi="Calibri"/>
                <w:sz w:val="21"/>
                <w:szCs w:val="21"/>
              </w:rPr>
              <w:t>presentasjoner.</w:t>
            </w:r>
          </w:p>
        </w:tc>
      </w:tr>
      <w:tr w:rsidR="00314163" w:rsidRPr="00220F75" w:rsidTr="004467F9">
        <w:trPr>
          <w:trHeight w:val="737"/>
        </w:trPr>
        <w:tc>
          <w:tcPr>
            <w:tcW w:w="555" w:type="dxa"/>
            <w:shd w:val="clear" w:color="auto" w:fill="auto"/>
          </w:tcPr>
          <w:p w:rsidR="00FF604C" w:rsidRPr="00220F75" w:rsidRDefault="004467F9" w:rsidP="004467F9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23-24</w:t>
            </w:r>
          </w:p>
        </w:tc>
        <w:tc>
          <w:tcPr>
            <w:tcW w:w="1713" w:type="dxa"/>
            <w:shd w:val="clear" w:color="auto" w:fill="auto"/>
          </w:tcPr>
          <w:p w:rsidR="001F65D2" w:rsidRPr="00FF604C" w:rsidRDefault="001F65D2" w:rsidP="007D4236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Avslutning, </w:t>
            </w:r>
            <w:r w:rsidR="007D4236">
              <w:rPr>
                <w:rFonts w:ascii="Calibri" w:hAnsi="Calibri"/>
                <w:sz w:val="21"/>
                <w:szCs w:val="21"/>
              </w:rPr>
              <w:t>forberedelse til vg2</w:t>
            </w:r>
          </w:p>
        </w:tc>
        <w:tc>
          <w:tcPr>
            <w:tcW w:w="1777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FF604C" w:rsidRPr="00220F75" w:rsidRDefault="00FF604C" w:rsidP="0008041D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86" w:type="dxa"/>
            <w:shd w:val="clear" w:color="auto" w:fill="auto"/>
          </w:tcPr>
          <w:p w:rsidR="00FF604C" w:rsidRPr="00220F75" w:rsidRDefault="004467F9" w:rsidP="0008041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Gruppearbeid</w:t>
            </w:r>
          </w:p>
        </w:tc>
      </w:tr>
    </w:tbl>
    <w:p w:rsidR="00FF604C" w:rsidRDefault="00FF604C"/>
    <w:sectPr w:rsidR="00FF60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49" w:rsidRDefault="002C0849" w:rsidP="002C0849">
      <w:r>
        <w:separator/>
      </w:r>
    </w:p>
  </w:endnote>
  <w:endnote w:type="continuationSeparator" w:id="0">
    <w:p w:rsidR="002C0849" w:rsidRDefault="002C0849" w:rsidP="002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49" w:rsidRPr="002C0849" w:rsidRDefault="002C084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2"/>
        <w:szCs w:val="22"/>
      </w:rPr>
    </w:pPr>
    <w:r w:rsidRPr="002C0849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2C0849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2C0849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="00417EAF">
      <w:rPr>
        <w:rFonts w:asciiTheme="majorHAnsi" w:eastAsiaTheme="majorEastAsia" w:hAnsiTheme="majorHAnsi" w:cstheme="majorBidi"/>
        <w:noProof/>
        <w:sz w:val="22"/>
        <w:szCs w:val="22"/>
      </w:rPr>
      <w:t>2</w:t>
    </w:r>
    <w:r w:rsidRPr="002C0849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>Årsplan</w:t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2C0849">
      <w:rPr>
        <w:rFonts w:asciiTheme="majorHAnsi" w:eastAsiaTheme="majorEastAsia" w:hAnsiTheme="majorHAnsi" w:cstheme="majorBidi"/>
        <w:sz w:val="22"/>
        <w:szCs w:val="22"/>
      </w:rPr>
      <w:t>Signatur 1</w:t>
    </w:r>
  </w:p>
  <w:p w:rsidR="002C0849" w:rsidRDefault="002C08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49" w:rsidRDefault="002C0849" w:rsidP="002C0849">
      <w:r>
        <w:separator/>
      </w:r>
    </w:p>
  </w:footnote>
  <w:footnote w:type="continuationSeparator" w:id="0">
    <w:p w:rsidR="002C0849" w:rsidRDefault="002C0849" w:rsidP="002C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4C"/>
    <w:rsid w:val="001458CF"/>
    <w:rsid w:val="001F65D2"/>
    <w:rsid w:val="002C0849"/>
    <w:rsid w:val="00314163"/>
    <w:rsid w:val="00417EAF"/>
    <w:rsid w:val="004467F9"/>
    <w:rsid w:val="006E509F"/>
    <w:rsid w:val="00724413"/>
    <w:rsid w:val="007668DD"/>
    <w:rsid w:val="007D4236"/>
    <w:rsid w:val="00811550"/>
    <w:rsid w:val="008D698D"/>
    <w:rsid w:val="00E57494"/>
    <w:rsid w:val="00F31EEE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1935F3-D311-4FCC-B30B-E3E1C18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7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C0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084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0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084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68D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68DD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7E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4</cp:revision>
  <cp:lastPrinted>2015-08-11T17:13:00Z</cp:lastPrinted>
  <dcterms:created xsi:type="dcterms:W3CDTF">2015-08-11T12:35:00Z</dcterms:created>
  <dcterms:modified xsi:type="dcterms:W3CDTF">2017-08-11T11:29:00Z</dcterms:modified>
</cp:coreProperties>
</file>